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6E082" w14:textId="148B0745" w:rsidR="006854A3" w:rsidRPr="006854A3" w:rsidRDefault="004E58F6" w:rsidP="006854A3">
      <w:pPr>
        <w:pStyle w:val="ab"/>
        <w:numPr>
          <w:ilvl w:val="0"/>
          <w:numId w:val="4"/>
        </w:numPr>
        <w:snapToGrid w:val="0"/>
        <w:spacing w:after="0" w:line="276" w:lineRule="auto"/>
        <w:jc w:val="both"/>
        <w:rPr>
          <w:rFonts w:ascii="Times New Roman" w:eastAsiaTheme="minorEastAsia" w:hAnsi="Times New Roman" w:cs="Times New Roman"/>
          <w:sz w:val="28"/>
          <w:szCs w:val="28"/>
          <w:lang w:val="kk-KZ" w:eastAsia="ar-SA"/>
        </w:rPr>
      </w:pPr>
      <w:r w:rsidRPr="006854A3">
        <w:rPr>
          <w:rFonts w:ascii="Times New Roman" w:eastAsiaTheme="minorEastAsia" w:hAnsi="Times New Roman" w:cs="Times New Roman"/>
          <w:sz w:val="28"/>
          <w:szCs w:val="28"/>
          <w:lang w:val="kk-KZ" w:eastAsia="ar-SA"/>
        </w:rPr>
        <w:t>Дәріс -</w:t>
      </w:r>
      <w:r w:rsidR="006854A3" w:rsidRPr="006854A3">
        <w:rPr>
          <w:rFonts w:ascii="Times New Roman" w:eastAsiaTheme="minorEastAsia" w:hAnsi="Times New Roman" w:cs="Times New Roman"/>
          <w:sz w:val="28"/>
          <w:szCs w:val="28"/>
          <w:lang w:val="kk-KZ" w:eastAsia="ar-SA"/>
        </w:rPr>
        <w:t xml:space="preserve"> Өндіргіш күштердің  аумақтық ұйымдастырудағы  экономикалық маңызы</w:t>
      </w:r>
    </w:p>
    <w:p w14:paraId="62998D78" w14:textId="2D4FB97D" w:rsidR="004E58F6" w:rsidRPr="004E58F6" w:rsidRDefault="004E58F6" w:rsidP="006854A3">
      <w:pPr>
        <w:pStyle w:val="ab"/>
        <w:ind w:left="1080"/>
        <w:rPr>
          <w:rFonts w:ascii="Times New Roman" w:eastAsia="Times New Roman" w:hAnsi="Times New Roman" w:cs="Times New Roman"/>
          <w:b/>
          <w:sz w:val="28"/>
          <w:szCs w:val="28"/>
          <w:lang w:val="kk-KZ" w:eastAsia="ru-RU"/>
        </w:rPr>
      </w:pPr>
      <w:r w:rsidRPr="004E58F6">
        <w:rPr>
          <w:rFonts w:ascii="Times New Roman" w:eastAsiaTheme="minorEastAsia" w:hAnsi="Times New Roman" w:cs="Times New Roman"/>
          <w:sz w:val="28"/>
          <w:szCs w:val="28"/>
          <w:lang w:val="kk-KZ" w:eastAsia="ar-SA"/>
        </w:rPr>
        <w:t xml:space="preserve"> </w:t>
      </w:r>
    </w:p>
    <w:p w14:paraId="37D50F2F" w14:textId="77777777" w:rsidR="004E58F6" w:rsidRPr="004E58F6" w:rsidRDefault="004E58F6" w:rsidP="004E58F6">
      <w:pPr>
        <w:spacing w:after="0"/>
        <w:ind w:left="1080"/>
        <w:contextualSpacing/>
        <w:rPr>
          <w:rFonts w:ascii="Times New Roman" w:hAnsi="Times New Roman" w:cs="Times New Roman"/>
          <w:b/>
          <w:bCs/>
          <w:sz w:val="28"/>
          <w:szCs w:val="28"/>
          <w:lang w:val="kk-KZ"/>
        </w:rPr>
      </w:pPr>
    </w:p>
    <w:p w14:paraId="03B448B5" w14:textId="77777777" w:rsidR="004E58F6" w:rsidRPr="004E58F6" w:rsidRDefault="004E58F6" w:rsidP="004E58F6">
      <w:pPr>
        <w:spacing w:after="0"/>
        <w:ind w:left="1080"/>
        <w:contextualSpacing/>
        <w:rPr>
          <w:rFonts w:ascii="Times New Roman" w:hAnsi="Times New Roman" w:cs="Times New Roman"/>
          <w:b/>
          <w:bCs/>
          <w:sz w:val="28"/>
          <w:szCs w:val="28"/>
          <w:lang w:val="kk-KZ"/>
        </w:rPr>
      </w:pPr>
      <w:r w:rsidRPr="004E58F6">
        <w:rPr>
          <w:rFonts w:ascii="Times New Roman" w:hAnsi="Times New Roman" w:cs="Times New Roman"/>
          <w:b/>
          <w:bCs/>
          <w:sz w:val="28"/>
          <w:szCs w:val="28"/>
          <w:lang w:val="kk-KZ"/>
        </w:rPr>
        <w:t>Сұрақтар:</w:t>
      </w:r>
    </w:p>
    <w:p w14:paraId="2A6C2BD2" w14:textId="403B0B6A" w:rsidR="009963A3" w:rsidRPr="009963A3" w:rsidRDefault="004E58F6" w:rsidP="009963A3">
      <w:pPr>
        <w:snapToGrid w:val="0"/>
        <w:spacing w:after="0" w:line="276" w:lineRule="auto"/>
        <w:jc w:val="both"/>
        <w:rPr>
          <w:rFonts w:ascii="Times New Roman" w:eastAsiaTheme="minorEastAsia" w:hAnsi="Times New Roman" w:cs="Times New Roman"/>
          <w:sz w:val="28"/>
          <w:szCs w:val="28"/>
          <w:lang w:val="kk-KZ" w:eastAsia="ar-SA"/>
        </w:rPr>
      </w:pPr>
      <w:r w:rsidRPr="009963A3">
        <w:rPr>
          <w:rFonts w:ascii="Times New Roman" w:hAnsi="Times New Roman" w:cs="Times New Roman"/>
          <w:sz w:val="28"/>
          <w:szCs w:val="28"/>
          <w:lang w:val="kk-KZ"/>
        </w:rPr>
        <w:t xml:space="preserve">1 </w:t>
      </w:r>
      <w:r w:rsidR="009963A3" w:rsidRPr="009963A3">
        <w:rPr>
          <w:rFonts w:ascii="Times New Roman" w:eastAsiaTheme="minorEastAsia" w:hAnsi="Times New Roman" w:cs="Times New Roman"/>
          <w:sz w:val="28"/>
          <w:szCs w:val="28"/>
          <w:lang w:val="kk-KZ" w:eastAsia="ar-SA"/>
        </w:rPr>
        <w:t>Өндіргіш күштердің  аумақтық ұйымдастыру</w:t>
      </w:r>
    </w:p>
    <w:p w14:paraId="3655F7EF" w14:textId="12D9E84A" w:rsidR="004E58F6" w:rsidRPr="004E58F6" w:rsidRDefault="004E58F6" w:rsidP="004E58F6">
      <w:pPr>
        <w:spacing w:after="0"/>
        <w:rPr>
          <w:rFonts w:ascii="Times New Roman" w:hAnsi="Times New Roman" w:cs="Times New Roman"/>
          <w:sz w:val="28"/>
          <w:szCs w:val="28"/>
          <w:lang w:val="kk-KZ"/>
        </w:rPr>
      </w:pPr>
    </w:p>
    <w:p w14:paraId="1B155DCC" w14:textId="624B0312" w:rsidR="004E58F6" w:rsidRPr="004E58F6" w:rsidRDefault="004E58F6" w:rsidP="004E58F6">
      <w:pPr>
        <w:spacing w:after="0"/>
        <w:rPr>
          <w:rFonts w:ascii="Times New Roman" w:hAnsi="Times New Roman" w:cs="Times New Roman"/>
          <w:sz w:val="28"/>
          <w:szCs w:val="28"/>
          <w:lang w:val="kk-KZ"/>
        </w:rPr>
      </w:pPr>
      <w:r w:rsidRPr="004E58F6">
        <w:rPr>
          <w:rFonts w:ascii="Times New Roman" w:hAnsi="Times New Roman" w:cs="Times New Roman"/>
          <w:sz w:val="28"/>
          <w:szCs w:val="28"/>
          <w:lang w:val="kk-KZ"/>
        </w:rPr>
        <w:t xml:space="preserve">2 </w:t>
      </w:r>
      <w:r w:rsidR="009963A3" w:rsidRPr="009963A3">
        <w:rPr>
          <w:rFonts w:ascii="Times New Roman" w:eastAsiaTheme="minorEastAsia" w:hAnsi="Times New Roman" w:cs="Times New Roman"/>
          <w:sz w:val="28"/>
          <w:szCs w:val="28"/>
          <w:lang w:val="kk-KZ" w:eastAsia="ar-SA"/>
        </w:rPr>
        <w:t xml:space="preserve"> </w:t>
      </w:r>
      <w:r w:rsidR="009963A3">
        <w:rPr>
          <w:rFonts w:ascii="Times New Roman" w:eastAsiaTheme="minorEastAsia" w:hAnsi="Times New Roman" w:cs="Times New Roman"/>
          <w:sz w:val="28"/>
          <w:szCs w:val="28"/>
          <w:lang w:val="kk-KZ" w:eastAsia="ar-SA"/>
        </w:rPr>
        <w:t>А</w:t>
      </w:r>
      <w:r w:rsidR="009963A3" w:rsidRPr="009963A3">
        <w:rPr>
          <w:rFonts w:ascii="Times New Roman" w:eastAsiaTheme="minorEastAsia" w:hAnsi="Times New Roman" w:cs="Times New Roman"/>
          <w:sz w:val="28"/>
          <w:szCs w:val="28"/>
          <w:lang w:val="kk-KZ" w:eastAsia="ar-SA"/>
        </w:rPr>
        <w:t>умақтық ұйымдастыруд</w:t>
      </w:r>
      <w:r w:rsidR="009963A3">
        <w:rPr>
          <w:rFonts w:ascii="Times New Roman" w:eastAsiaTheme="minorEastAsia" w:hAnsi="Times New Roman" w:cs="Times New Roman"/>
          <w:sz w:val="28"/>
          <w:szCs w:val="28"/>
          <w:lang w:val="kk-KZ" w:eastAsia="ar-SA"/>
        </w:rPr>
        <w:t>ы басқарудың тиімділігі</w:t>
      </w:r>
    </w:p>
    <w:p w14:paraId="1DBC2A03" w14:textId="77777777" w:rsidR="004E58F6" w:rsidRPr="004E58F6" w:rsidRDefault="004E58F6" w:rsidP="004E58F6">
      <w:pPr>
        <w:spacing w:after="0"/>
        <w:ind w:left="1080"/>
        <w:contextualSpacing/>
        <w:rPr>
          <w:rFonts w:ascii="Times New Roman" w:hAnsi="Times New Roman" w:cs="Times New Roman"/>
          <w:b/>
          <w:bCs/>
          <w:sz w:val="28"/>
          <w:szCs w:val="28"/>
          <w:lang w:val="kk-KZ"/>
        </w:rPr>
      </w:pPr>
      <w:r w:rsidRPr="004E58F6">
        <w:rPr>
          <w:rFonts w:ascii="Times New Roman" w:hAnsi="Times New Roman" w:cs="Times New Roman"/>
          <w:b/>
          <w:bCs/>
          <w:sz w:val="28"/>
          <w:szCs w:val="28"/>
          <w:lang w:val="kk-KZ"/>
        </w:rPr>
        <w:t xml:space="preserve">   </w:t>
      </w:r>
    </w:p>
    <w:p w14:paraId="7DD622A0" w14:textId="23157880" w:rsidR="004E58F6" w:rsidRPr="004E58F6" w:rsidRDefault="004E58F6" w:rsidP="009963A3">
      <w:pPr>
        <w:snapToGrid w:val="0"/>
        <w:spacing w:after="0" w:line="276" w:lineRule="auto"/>
        <w:jc w:val="both"/>
        <w:rPr>
          <w:rFonts w:ascii="Times New Roman" w:hAnsi="Times New Roman" w:cs="Times New Roman"/>
          <w:sz w:val="28"/>
          <w:szCs w:val="28"/>
          <w:lang w:val="kk-KZ"/>
        </w:rPr>
      </w:pPr>
      <w:r w:rsidRPr="009963A3">
        <w:rPr>
          <w:rFonts w:ascii="Times New Roman" w:hAnsi="Times New Roman" w:cs="Times New Roman"/>
          <w:b/>
          <w:bCs/>
          <w:sz w:val="28"/>
          <w:szCs w:val="28"/>
          <w:lang w:val="kk-KZ"/>
        </w:rPr>
        <w:t>Мақсаты</w:t>
      </w:r>
      <w:r w:rsidR="009963A3" w:rsidRPr="009963A3">
        <w:rPr>
          <w:rFonts w:ascii="Times New Roman" w:hAnsi="Times New Roman" w:cs="Times New Roman"/>
          <w:b/>
          <w:bCs/>
          <w:sz w:val="28"/>
          <w:szCs w:val="28"/>
          <w:lang w:val="kk-KZ"/>
        </w:rPr>
        <w:t xml:space="preserve"> </w:t>
      </w:r>
      <w:r w:rsidR="009963A3" w:rsidRPr="009963A3">
        <w:rPr>
          <w:rFonts w:ascii="Times New Roman" w:eastAsiaTheme="minorEastAsia" w:hAnsi="Times New Roman" w:cs="Times New Roman"/>
          <w:sz w:val="28"/>
          <w:szCs w:val="28"/>
          <w:lang w:val="kk-KZ" w:eastAsia="ar-SA"/>
        </w:rPr>
        <w:t>Өндіргіш күштердің  аумақтық ұйымдастырудағы  экономикалық маңызы</w:t>
      </w:r>
      <w:r w:rsidR="009963A3">
        <w:rPr>
          <w:rFonts w:ascii="Times New Roman" w:eastAsiaTheme="minorEastAsia" w:hAnsi="Times New Roman" w:cs="Times New Roman"/>
          <w:sz w:val="28"/>
          <w:szCs w:val="28"/>
          <w:lang w:val="kk-KZ" w:eastAsia="ar-SA"/>
        </w:rPr>
        <w:t xml:space="preserve">н </w:t>
      </w:r>
      <w:r w:rsidRPr="004E58F6">
        <w:rPr>
          <w:rFonts w:ascii="Times New Roman" w:hAnsi="Times New Roman" w:cs="Times New Roman"/>
          <w:sz w:val="28"/>
          <w:szCs w:val="28"/>
          <w:lang w:val="kk-KZ"/>
        </w:rPr>
        <w:t xml:space="preserve"> түсіндіру </w:t>
      </w:r>
    </w:p>
    <w:p w14:paraId="5E2BFC7C" w14:textId="5733E343" w:rsidR="00560CA3" w:rsidRPr="00560CA3" w:rsidRDefault="004E58F6" w:rsidP="00560CA3">
      <w:pPr>
        <w:pStyle w:val="af6"/>
        <w:rPr>
          <w:rFonts w:eastAsia="Times New Roman"/>
          <w:color w:val="000000"/>
          <w:sz w:val="22"/>
          <w:szCs w:val="22"/>
          <w:lang w:val="kk-KZ" w:eastAsia="ru-RU"/>
        </w:rPr>
      </w:pPr>
      <w:r w:rsidRPr="00560CA3">
        <w:rPr>
          <w:sz w:val="22"/>
          <w:szCs w:val="22"/>
          <w:lang w:val="kk-KZ"/>
        </w:rPr>
        <w:t xml:space="preserve"> </w:t>
      </w:r>
      <w:r w:rsidR="00560CA3" w:rsidRPr="00560CA3">
        <w:rPr>
          <w:rFonts w:eastAsia="Times New Roman"/>
          <w:color w:val="000000"/>
          <w:sz w:val="22"/>
          <w:szCs w:val="22"/>
          <w:lang w:val="kk-KZ" w:eastAsia="ru-RU"/>
        </w:rPr>
        <w:t>Өндіргіш күштерді орналастыру – 1) өндірістің заттай құрамбөліктері мен еңбек ресурстарының географиялық таралуы. Өндіргіш күштерді орналастыру </w:t>
      </w:r>
      <w:r w:rsidR="00560CA3" w:rsidRPr="00560CA3">
        <w:rPr>
          <w:rFonts w:eastAsia="Times New Roman"/>
          <w:color w:val="000000"/>
          <w:sz w:val="22"/>
          <w:szCs w:val="22"/>
          <w:lang w:eastAsia="ru-RU"/>
        </w:rPr>
        <w:fldChar w:fldCharType="begin"/>
      </w:r>
      <w:r w:rsidR="00560CA3" w:rsidRPr="00560CA3">
        <w:rPr>
          <w:rFonts w:eastAsia="Times New Roman"/>
          <w:color w:val="000000"/>
          <w:sz w:val="22"/>
          <w:szCs w:val="22"/>
          <w:lang w:val="kk-KZ" w:eastAsia="ru-RU"/>
        </w:rPr>
        <w:instrText xml:space="preserve"> HYPERLINK "https://melimde.com/bajtrsin-edisimen.html" </w:instrText>
      </w:r>
      <w:r w:rsidR="00560CA3" w:rsidRPr="00560CA3">
        <w:rPr>
          <w:rFonts w:eastAsia="Times New Roman"/>
          <w:color w:val="000000"/>
          <w:sz w:val="22"/>
          <w:szCs w:val="22"/>
          <w:lang w:eastAsia="ru-RU"/>
        </w:rPr>
      </w:r>
      <w:r w:rsidR="00560CA3" w:rsidRPr="00560CA3">
        <w:rPr>
          <w:rFonts w:eastAsia="Times New Roman"/>
          <w:color w:val="000000"/>
          <w:sz w:val="22"/>
          <w:szCs w:val="22"/>
          <w:lang w:eastAsia="ru-RU"/>
        </w:rPr>
        <w:fldChar w:fldCharType="separate"/>
      </w:r>
      <w:r w:rsidR="00560CA3" w:rsidRPr="00560CA3">
        <w:rPr>
          <w:rFonts w:eastAsia="Times New Roman"/>
          <w:color w:val="0000FF"/>
          <w:sz w:val="22"/>
          <w:szCs w:val="22"/>
          <w:u w:val="single"/>
          <w:lang w:val="kk-KZ" w:eastAsia="ru-RU"/>
        </w:rPr>
        <w:t>өндірістің басым әдісімен</w:t>
      </w:r>
      <w:r w:rsidR="00560CA3" w:rsidRPr="00560CA3">
        <w:rPr>
          <w:rFonts w:eastAsia="Times New Roman"/>
          <w:color w:val="000000"/>
          <w:sz w:val="22"/>
          <w:szCs w:val="22"/>
          <w:lang w:eastAsia="ru-RU"/>
        </w:rPr>
        <w:fldChar w:fldCharType="end"/>
      </w:r>
      <w:r w:rsidR="00560CA3" w:rsidRPr="00560CA3">
        <w:rPr>
          <w:rFonts w:eastAsia="Times New Roman"/>
          <w:color w:val="000000"/>
          <w:sz w:val="22"/>
          <w:szCs w:val="22"/>
          <w:lang w:val="kk-KZ" w:eastAsia="ru-RU"/>
        </w:rPr>
        <w:t>, құрал-жабдықтарға меншіктің түрімен, аумақтық еңбек бөлінісінің ерекшеліктерімен, жеке аудандардың табиғи, экономикалық, </w:t>
      </w:r>
      <w:r w:rsidR="00560CA3" w:rsidRPr="00560CA3">
        <w:rPr>
          <w:rFonts w:eastAsia="Times New Roman"/>
          <w:color w:val="000000"/>
          <w:sz w:val="22"/>
          <w:szCs w:val="22"/>
          <w:lang w:eastAsia="ru-RU"/>
        </w:rPr>
        <w:fldChar w:fldCharType="begin"/>
      </w:r>
      <w:r w:rsidR="00560CA3" w:rsidRPr="00560CA3">
        <w:rPr>
          <w:rFonts w:eastAsia="Times New Roman"/>
          <w:color w:val="000000"/>
          <w:sz w:val="22"/>
          <w:szCs w:val="22"/>
          <w:lang w:val="kk-KZ" w:eastAsia="ru-RU"/>
        </w:rPr>
        <w:instrText xml:space="preserve"> HYPERLINK "https://melimde.com/arafandi-oblisi-bilim-basarmasini.html" </w:instrText>
      </w:r>
      <w:r w:rsidR="00560CA3" w:rsidRPr="00560CA3">
        <w:rPr>
          <w:rFonts w:eastAsia="Times New Roman"/>
          <w:color w:val="000000"/>
          <w:sz w:val="22"/>
          <w:szCs w:val="22"/>
          <w:lang w:eastAsia="ru-RU"/>
        </w:rPr>
      </w:r>
      <w:r w:rsidR="00560CA3" w:rsidRPr="00560CA3">
        <w:rPr>
          <w:rFonts w:eastAsia="Times New Roman"/>
          <w:color w:val="000000"/>
          <w:sz w:val="22"/>
          <w:szCs w:val="22"/>
          <w:lang w:eastAsia="ru-RU"/>
        </w:rPr>
        <w:fldChar w:fldCharType="separate"/>
      </w:r>
      <w:r w:rsidR="00560CA3" w:rsidRPr="00560CA3">
        <w:rPr>
          <w:rFonts w:eastAsia="Times New Roman"/>
          <w:color w:val="0000FF"/>
          <w:sz w:val="22"/>
          <w:szCs w:val="22"/>
          <w:u w:val="single"/>
          <w:lang w:val="kk-KZ" w:eastAsia="ru-RU"/>
        </w:rPr>
        <w:t>әлеуметтік жағдайларымен</w:t>
      </w:r>
      <w:r w:rsidR="00560CA3" w:rsidRPr="00560CA3">
        <w:rPr>
          <w:rFonts w:eastAsia="Times New Roman"/>
          <w:color w:val="000000"/>
          <w:sz w:val="22"/>
          <w:szCs w:val="22"/>
          <w:lang w:eastAsia="ru-RU"/>
        </w:rPr>
        <w:fldChar w:fldCharType="end"/>
      </w:r>
      <w:r w:rsidR="00560CA3" w:rsidRPr="00560CA3">
        <w:rPr>
          <w:rFonts w:eastAsia="Times New Roman"/>
          <w:color w:val="000000"/>
          <w:sz w:val="22"/>
          <w:szCs w:val="22"/>
          <w:lang w:val="kk-KZ" w:eastAsia="ru-RU"/>
        </w:rPr>
        <w:t>, нақты өндіріс пен салалардың орналасу факторларымен анықталады; 2) өнеркәсіп, ауыл шаруашылығы, құрылыс кәсіпорындары мен өндірістік инфрақұрылым және еңбек ресурстарының орналасуы жөніндегі процестер мен әрекеттердің жиынтығы. Бұл мәнінде "Өндіргіш күштерді орналастыру" ұғымы қоғамдық өндірісті аумақтық орналастыру ұғымына ұқсас деуге болады.</w:t>
      </w:r>
    </w:p>
    <w:p w14:paraId="58821BC7" w14:textId="39774CBC" w:rsidR="00560CA3" w:rsidRPr="00560CA3" w:rsidRDefault="00560CA3" w:rsidP="00560CA3">
      <w:pPr>
        <w:spacing w:before="100" w:beforeAutospacing="1" w:after="100" w:afterAutospacing="1" w:line="240" w:lineRule="auto"/>
        <w:rPr>
          <w:rFonts w:ascii="Times New Roman" w:eastAsia="Times New Roman" w:hAnsi="Times New Roman" w:cs="Times New Roman"/>
          <w:color w:val="000000"/>
          <w:sz w:val="22"/>
          <w:szCs w:val="22"/>
          <w:lang w:val="kk-KZ" w:eastAsia="ru-RU"/>
        </w:rPr>
      </w:pPr>
      <w:r w:rsidRPr="00560CA3">
        <w:rPr>
          <w:rFonts w:ascii="Times New Roman" w:eastAsia="Times New Roman" w:hAnsi="Times New Roman" w:cs="Times New Roman"/>
          <w:color w:val="000000"/>
          <w:sz w:val="22"/>
          <w:szCs w:val="22"/>
          <w:lang w:val="kk-KZ" w:eastAsia="ru-RU"/>
        </w:rPr>
        <w:t>Өндіргіш күштерді орналастыру факторлары</w:t>
      </w:r>
    </w:p>
    <w:p w14:paraId="12708F5E" w14:textId="77777777" w:rsidR="00560CA3" w:rsidRPr="00560CA3" w:rsidRDefault="00560CA3" w:rsidP="00560CA3">
      <w:pPr>
        <w:spacing w:before="100" w:beforeAutospacing="1" w:after="100" w:afterAutospacing="1" w:line="240" w:lineRule="auto"/>
        <w:rPr>
          <w:rFonts w:ascii="Times New Roman" w:eastAsia="Times New Roman" w:hAnsi="Times New Roman" w:cs="Times New Roman"/>
          <w:color w:val="000000"/>
          <w:sz w:val="22"/>
          <w:szCs w:val="22"/>
          <w:lang w:val="kk-KZ" w:eastAsia="ru-RU"/>
        </w:rPr>
      </w:pPr>
      <w:r w:rsidRPr="00560CA3">
        <w:rPr>
          <w:rFonts w:ascii="Times New Roman" w:eastAsia="Times New Roman" w:hAnsi="Times New Roman" w:cs="Times New Roman"/>
          <w:color w:val="000000"/>
          <w:sz w:val="22"/>
          <w:szCs w:val="22"/>
          <w:lang w:val="kk-KZ" w:eastAsia="ru-RU"/>
        </w:rPr>
        <w:t>Өндіргіш күштерді орналастыру факторлары – пайдаланылу кезінде орналастарылған нысан мен аумақ арасында өзара қатынас </w:t>
      </w:r>
      <w:r w:rsidRPr="00560CA3">
        <w:rPr>
          <w:rFonts w:ascii="Times New Roman" w:eastAsia="Times New Roman" w:hAnsi="Times New Roman" w:cs="Times New Roman"/>
          <w:color w:val="000000"/>
          <w:sz w:val="22"/>
          <w:szCs w:val="22"/>
          <w:lang w:eastAsia="ru-RU"/>
        </w:rPr>
        <w:fldChar w:fldCharType="begin"/>
      </w:r>
      <w:r w:rsidRPr="00560CA3">
        <w:rPr>
          <w:rFonts w:ascii="Times New Roman" w:eastAsia="Times New Roman" w:hAnsi="Times New Roman" w:cs="Times New Roman"/>
          <w:color w:val="000000"/>
          <w:sz w:val="22"/>
          <w:szCs w:val="22"/>
          <w:lang w:val="kk-KZ" w:eastAsia="ru-RU"/>
        </w:rPr>
        <w:instrText xml:space="preserve"> HYPERLINK "https://melimde.com/3-tosan-bojinsha-edebiet-peninen-2-bjb-tapsirma.html" </w:instrText>
      </w:r>
      <w:r w:rsidRPr="00560CA3">
        <w:rPr>
          <w:rFonts w:ascii="Times New Roman" w:eastAsia="Times New Roman" w:hAnsi="Times New Roman" w:cs="Times New Roman"/>
          <w:color w:val="000000"/>
          <w:sz w:val="22"/>
          <w:szCs w:val="22"/>
          <w:lang w:eastAsia="ru-RU"/>
        </w:rPr>
      </w:r>
      <w:r w:rsidRPr="00560CA3">
        <w:rPr>
          <w:rFonts w:ascii="Times New Roman" w:eastAsia="Times New Roman" w:hAnsi="Times New Roman" w:cs="Times New Roman"/>
          <w:color w:val="000000"/>
          <w:sz w:val="22"/>
          <w:szCs w:val="22"/>
          <w:lang w:eastAsia="ru-RU"/>
        </w:rPr>
        <w:fldChar w:fldCharType="separate"/>
      </w:r>
      <w:r w:rsidRPr="00560CA3">
        <w:rPr>
          <w:rFonts w:ascii="Times New Roman" w:eastAsia="Times New Roman" w:hAnsi="Times New Roman" w:cs="Times New Roman"/>
          <w:color w:val="0000FF"/>
          <w:sz w:val="22"/>
          <w:szCs w:val="22"/>
          <w:u w:val="single"/>
          <w:lang w:val="kk-KZ" w:eastAsia="ru-RU"/>
        </w:rPr>
        <w:t>байқалатын және ең соңында</w:t>
      </w:r>
      <w:r w:rsidRPr="00560CA3">
        <w:rPr>
          <w:rFonts w:ascii="Times New Roman" w:eastAsia="Times New Roman" w:hAnsi="Times New Roman" w:cs="Times New Roman"/>
          <w:color w:val="000000"/>
          <w:sz w:val="22"/>
          <w:szCs w:val="22"/>
          <w:lang w:eastAsia="ru-RU"/>
        </w:rPr>
        <w:fldChar w:fldCharType="end"/>
      </w:r>
      <w:r w:rsidRPr="00560CA3">
        <w:rPr>
          <w:rFonts w:ascii="Times New Roman" w:eastAsia="Times New Roman" w:hAnsi="Times New Roman" w:cs="Times New Roman"/>
          <w:color w:val="000000"/>
          <w:sz w:val="22"/>
          <w:szCs w:val="22"/>
          <w:lang w:val="kk-KZ" w:eastAsia="ru-RU"/>
        </w:rPr>
        <w:t>, таңдалған критерийлер мен қойылған мақсаттарға сай нысанның оңтайлы оқшаулануын анықтайтын әр мәнді ресурстардың жиынтығы. Өндіргіш күштерді орналастыру факторлары ұғымын: өндірісті орналастыру факторлары және халықты қоныстандыру факторлары деп екі туынды ұғымға белуге болады</w:t>
      </w:r>
    </w:p>
    <w:p w14:paraId="0338B61C" w14:textId="77777777" w:rsidR="00560CA3" w:rsidRPr="00560CA3" w:rsidRDefault="00560CA3" w:rsidP="00560CA3">
      <w:pPr>
        <w:spacing w:before="100" w:beforeAutospacing="1" w:after="100" w:afterAutospacing="1" w:line="240" w:lineRule="auto"/>
        <w:rPr>
          <w:rFonts w:ascii="Times New Roman" w:eastAsia="Times New Roman" w:hAnsi="Times New Roman" w:cs="Times New Roman"/>
          <w:color w:val="000000"/>
          <w:sz w:val="22"/>
          <w:szCs w:val="22"/>
          <w:lang w:val="kk-KZ" w:eastAsia="ru-RU"/>
        </w:rPr>
      </w:pPr>
      <w:r w:rsidRPr="00560CA3">
        <w:rPr>
          <w:rFonts w:ascii="Times New Roman" w:eastAsia="Times New Roman" w:hAnsi="Times New Roman" w:cs="Times New Roman"/>
          <w:color w:val="000000"/>
          <w:sz w:val="22"/>
          <w:szCs w:val="22"/>
          <w:lang w:val="kk-KZ" w:eastAsia="ru-RU"/>
        </w:rPr>
        <w:t>Өндіргіш күштердің орналасу түрлері</w:t>
      </w:r>
    </w:p>
    <w:p w14:paraId="31AF030D" w14:textId="77777777" w:rsidR="00560CA3" w:rsidRPr="00560CA3" w:rsidRDefault="00560CA3" w:rsidP="00560CA3">
      <w:pPr>
        <w:spacing w:before="100" w:beforeAutospacing="1" w:after="100" w:afterAutospacing="1" w:line="240" w:lineRule="auto"/>
        <w:rPr>
          <w:rFonts w:ascii="Times New Roman" w:eastAsia="Times New Roman" w:hAnsi="Times New Roman" w:cs="Times New Roman"/>
          <w:color w:val="000000"/>
          <w:sz w:val="22"/>
          <w:szCs w:val="22"/>
          <w:lang w:val="kk-KZ" w:eastAsia="ru-RU"/>
        </w:rPr>
      </w:pPr>
      <w:r w:rsidRPr="00560CA3">
        <w:rPr>
          <w:rFonts w:ascii="Times New Roman" w:eastAsia="Times New Roman" w:hAnsi="Times New Roman" w:cs="Times New Roman"/>
          <w:color w:val="000000"/>
          <w:sz w:val="22"/>
          <w:szCs w:val="22"/>
          <w:lang w:val="kk-KZ" w:eastAsia="ru-RU"/>
        </w:rPr>
        <w:t>Өндіргіш күштердің орналасу түрлері – құрылымдық элементтерінің мөлшерлілігімен, сырт пішінімен, тығыздығымен және өзара байланыста орналасуымен сипатталатын экономикалық-географиялық түзілімдер; бұл сипаттары түзілімнің қызметтік сипаттарымен тығыз байланыста болады.</w:t>
      </w:r>
    </w:p>
    <w:p w14:paraId="1AFB5EBF" w14:textId="2214CA04" w:rsidR="004E58F6" w:rsidRPr="004E58F6" w:rsidRDefault="004E58F6" w:rsidP="004E58F6">
      <w:pPr>
        <w:spacing w:after="0"/>
        <w:ind w:left="1080"/>
        <w:contextualSpacing/>
        <w:rPr>
          <w:rFonts w:ascii="Times New Roman" w:hAnsi="Times New Roman" w:cs="Times New Roman"/>
          <w:sz w:val="28"/>
          <w:szCs w:val="28"/>
          <w:lang w:val="kk-KZ"/>
        </w:rPr>
      </w:pPr>
      <w:r w:rsidRPr="004E58F6">
        <w:rPr>
          <w:rFonts w:ascii="Times New Roman" w:hAnsi="Times New Roman" w:cs="Times New Roman"/>
          <w:sz w:val="28"/>
          <w:szCs w:val="28"/>
          <w:lang w:val="kk-KZ"/>
        </w:rPr>
        <w:t xml:space="preserve">     </w:t>
      </w:r>
    </w:p>
    <w:p w14:paraId="3936F67B" w14:textId="77777777" w:rsidR="00560CA3" w:rsidRPr="00560CA3" w:rsidRDefault="00560CA3" w:rsidP="00560CA3">
      <w:pPr>
        <w:shd w:val="clear" w:color="auto" w:fill="FFFFFF"/>
        <w:spacing w:before="120" w:after="120" w:line="240" w:lineRule="auto"/>
        <w:jc w:val="both"/>
        <w:rPr>
          <w:rFonts w:ascii="Arial" w:eastAsia="Times New Roman" w:hAnsi="Arial" w:cs="Arial"/>
          <w:color w:val="202122"/>
          <w:lang w:val="kk-KZ" w:eastAsia="ru-RU"/>
        </w:rPr>
      </w:pPr>
      <w:r w:rsidRPr="00560CA3">
        <w:rPr>
          <w:rFonts w:ascii="Arial" w:eastAsia="Times New Roman" w:hAnsi="Arial" w:cs="Arial"/>
          <w:b/>
          <w:bCs/>
          <w:color w:val="202122"/>
          <w:lang w:val="kk-KZ" w:eastAsia="ru-RU"/>
        </w:rPr>
        <w:t>Өндіргіш күштерді орналастыру</w:t>
      </w:r>
      <w:r w:rsidRPr="00560CA3">
        <w:rPr>
          <w:rFonts w:ascii="Arial" w:eastAsia="Times New Roman" w:hAnsi="Arial" w:cs="Arial"/>
          <w:color w:val="202122"/>
          <w:lang w:val="kk-KZ" w:eastAsia="ru-RU"/>
        </w:rPr>
        <w:t> – </w:t>
      </w:r>
      <w:hyperlink r:id="rId5" w:tooltip="Өнеркәсіп" w:history="1">
        <w:r w:rsidRPr="00560CA3">
          <w:rPr>
            <w:rFonts w:ascii="Arial" w:eastAsia="Times New Roman" w:hAnsi="Arial" w:cs="Arial"/>
            <w:color w:val="0645AD"/>
            <w:u w:val="single"/>
            <w:lang w:val="kk-KZ" w:eastAsia="ru-RU"/>
          </w:rPr>
          <w:t>өнеркәсіптің</w:t>
        </w:r>
      </w:hyperlink>
      <w:r w:rsidRPr="00560CA3">
        <w:rPr>
          <w:rFonts w:ascii="Arial" w:eastAsia="Times New Roman" w:hAnsi="Arial" w:cs="Arial"/>
          <w:color w:val="202122"/>
          <w:lang w:val="kk-KZ" w:eastAsia="ru-RU"/>
        </w:rPr>
        <w:t>, ауыл шаруашылығының және транспорттың жеке елдердің территориясында және халықаралық көлемде </w:t>
      </w:r>
      <w:r w:rsidRPr="00560CA3">
        <w:rPr>
          <w:rFonts w:ascii="Arial" w:eastAsia="Times New Roman" w:hAnsi="Arial" w:cs="Arial"/>
          <w:color w:val="202122"/>
          <w:lang w:eastAsia="ru-RU"/>
        </w:rPr>
        <w:fldChar w:fldCharType="begin"/>
      </w:r>
      <w:r w:rsidRPr="00560CA3">
        <w:rPr>
          <w:rFonts w:ascii="Arial" w:eastAsia="Times New Roman" w:hAnsi="Arial" w:cs="Arial"/>
          <w:color w:val="202122"/>
          <w:lang w:val="kk-KZ" w:eastAsia="ru-RU"/>
        </w:rPr>
        <w:instrText xml:space="preserve"> HYPERLINK "https://kk.wikipedia.org/wiki/%D0%93%D0%B5%D0%BE%D0%B3%D1%80%D0%B0%D1%84%D0%B8%D1%8F" \o "География" </w:instrText>
      </w:r>
      <w:r w:rsidRPr="00560CA3">
        <w:rPr>
          <w:rFonts w:ascii="Arial" w:eastAsia="Times New Roman" w:hAnsi="Arial" w:cs="Arial"/>
          <w:color w:val="202122"/>
          <w:lang w:eastAsia="ru-RU"/>
        </w:rPr>
      </w:r>
      <w:r w:rsidRPr="00560CA3">
        <w:rPr>
          <w:rFonts w:ascii="Arial" w:eastAsia="Times New Roman" w:hAnsi="Arial" w:cs="Arial"/>
          <w:color w:val="202122"/>
          <w:lang w:eastAsia="ru-RU"/>
        </w:rPr>
        <w:fldChar w:fldCharType="separate"/>
      </w:r>
      <w:r w:rsidRPr="00560CA3">
        <w:rPr>
          <w:rFonts w:ascii="Arial" w:eastAsia="Times New Roman" w:hAnsi="Arial" w:cs="Arial"/>
          <w:color w:val="0645AD"/>
          <w:u w:val="single"/>
          <w:lang w:val="kk-KZ" w:eastAsia="ru-RU"/>
        </w:rPr>
        <w:t>географиялық</w:t>
      </w:r>
      <w:r w:rsidRPr="00560CA3">
        <w:rPr>
          <w:rFonts w:ascii="Arial" w:eastAsia="Times New Roman" w:hAnsi="Arial" w:cs="Arial"/>
          <w:color w:val="202122"/>
          <w:lang w:eastAsia="ru-RU"/>
        </w:rPr>
        <w:fldChar w:fldCharType="end"/>
      </w:r>
      <w:r w:rsidRPr="00560CA3">
        <w:rPr>
          <w:rFonts w:ascii="Arial" w:eastAsia="Times New Roman" w:hAnsi="Arial" w:cs="Arial"/>
          <w:color w:val="202122"/>
          <w:lang w:val="kk-KZ" w:eastAsia="ru-RU"/>
        </w:rPr>
        <w:t> жағынан бөлінуі. Өндіргіш куштерді орналастыру Елдің табиғи байлықтарын пайдалануға, қоғамдық өндірістің тиімдігіне, қоғамдық ұдайы өндіріс процессіне үлкен ықпалын тигізеді, сонымен қатар оның әскери-стратегиялық маңызы да үлкен. Ірі өнеркәсіп орындарының. белгілі бір өндіріс әдісіне тән объективтік экономикалық заң бойынша жузеге асырылып отырады. Капиталист өндіріс әдісі жағдайында Өндіргіш куштерді орналастыру стихиялы түрде жүргізіледі. Пайданы көп алуға жанталаса ұмтылу, бәсеке өндіргіш күштердің капиталист елдердің территориясында әркелкі және экономикалық қолайсыз орналасуына апарып соғады. Капитал дүниедегі өнеркәсіп өндірісінің басым көпшілігі капитал система елдері халықтарының 15%-і тұратын жерлерге ғана орналасқан. Сонымен қатар халқы капитал система елдері халқының 70%-і болатын бұрынғы отар және тәуелді елдер территорияларында капит. Система шаруашылығындағы өнеркәсіп өндірісінің 5-ақ проценті орналасқан. </w:t>
      </w:r>
      <w:r w:rsidRPr="00560CA3">
        <w:rPr>
          <w:rFonts w:ascii="Arial" w:eastAsia="Times New Roman" w:hAnsi="Arial" w:cs="Arial"/>
          <w:color w:val="202122"/>
          <w:lang w:eastAsia="ru-RU"/>
        </w:rPr>
        <w:fldChar w:fldCharType="begin"/>
      </w:r>
      <w:r w:rsidRPr="00560CA3">
        <w:rPr>
          <w:rFonts w:ascii="Arial" w:eastAsia="Times New Roman" w:hAnsi="Arial" w:cs="Arial"/>
          <w:color w:val="202122"/>
          <w:lang w:val="kk-KZ" w:eastAsia="ru-RU"/>
        </w:rPr>
        <w:instrText xml:space="preserve"> HYPERLINK "https://kk.wikipedia.org/wiki/%D0%90%D2%9A%D0%A8" \o "АҚШ" </w:instrText>
      </w:r>
      <w:r w:rsidRPr="00560CA3">
        <w:rPr>
          <w:rFonts w:ascii="Arial" w:eastAsia="Times New Roman" w:hAnsi="Arial" w:cs="Arial"/>
          <w:color w:val="202122"/>
          <w:lang w:eastAsia="ru-RU"/>
        </w:rPr>
      </w:r>
      <w:r w:rsidRPr="00560CA3">
        <w:rPr>
          <w:rFonts w:ascii="Arial" w:eastAsia="Times New Roman" w:hAnsi="Arial" w:cs="Arial"/>
          <w:color w:val="202122"/>
          <w:lang w:eastAsia="ru-RU"/>
        </w:rPr>
        <w:fldChar w:fldCharType="separate"/>
      </w:r>
      <w:r w:rsidRPr="00560CA3">
        <w:rPr>
          <w:rFonts w:ascii="Arial" w:eastAsia="Times New Roman" w:hAnsi="Arial" w:cs="Arial"/>
          <w:color w:val="339933"/>
          <w:u w:val="single"/>
          <w:lang w:val="kk-KZ" w:eastAsia="ru-RU"/>
        </w:rPr>
        <w:t>АҚШ</w:t>
      </w:r>
      <w:r w:rsidRPr="00560CA3">
        <w:rPr>
          <w:rFonts w:ascii="Arial" w:eastAsia="Times New Roman" w:hAnsi="Arial" w:cs="Arial"/>
          <w:color w:val="202122"/>
          <w:lang w:eastAsia="ru-RU"/>
        </w:rPr>
        <w:fldChar w:fldCharType="end"/>
      </w:r>
      <w:r w:rsidRPr="00560CA3">
        <w:rPr>
          <w:rFonts w:ascii="Arial" w:eastAsia="Times New Roman" w:hAnsi="Arial" w:cs="Arial"/>
          <w:color w:val="202122"/>
          <w:lang w:val="kk-KZ" w:eastAsia="ru-RU"/>
        </w:rPr>
        <w:t xml:space="preserve">-тағы бүкіл өнеркәсіп өндірісінің ¾ -нен артығы өнеркәсіпті солтүстік аудандарда Басты капиталист елдердің өнеркәсібі шикізаттардың шығар </w:t>
      </w:r>
      <w:r w:rsidRPr="00560CA3">
        <w:rPr>
          <w:rFonts w:ascii="Arial" w:eastAsia="Times New Roman" w:hAnsi="Arial" w:cs="Arial"/>
          <w:color w:val="202122"/>
          <w:lang w:val="kk-KZ" w:eastAsia="ru-RU"/>
        </w:rPr>
        <w:lastRenderedPageBreak/>
        <w:t>көзінен бірден-бірге алыстай түседі; ал өнеркәсіпке керекті шикізаттарды олар бұрынғы отар және тәуелді елдерден арзан бағамен тасып келтіріп отырады.</w:t>
      </w:r>
    </w:p>
    <w:p w14:paraId="0C9AACE5" w14:textId="77777777" w:rsidR="00560CA3" w:rsidRPr="00560CA3" w:rsidRDefault="00560CA3" w:rsidP="00560CA3">
      <w:pPr>
        <w:shd w:val="clear" w:color="auto" w:fill="FFFFFF"/>
        <w:spacing w:before="120" w:after="120" w:line="240" w:lineRule="auto"/>
        <w:jc w:val="both"/>
        <w:rPr>
          <w:rFonts w:ascii="Arial" w:eastAsia="Times New Roman" w:hAnsi="Arial" w:cs="Arial"/>
          <w:color w:val="202122"/>
          <w:lang w:val="kk-KZ" w:eastAsia="ru-RU"/>
        </w:rPr>
      </w:pPr>
      <w:r w:rsidRPr="00560CA3">
        <w:rPr>
          <w:rFonts w:ascii="Arial" w:eastAsia="Times New Roman" w:hAnsi="Arial" w:cs="Arial"/>
          <w:color w:val="202122"/>
          <w:lang w:val="kk-KZ" w:eastAsia="ru-RU"/>
        </w:rPr>
        <w:t>Өндіргіш күштердің тиімді орналасуы тек социалист өндіріс әдісі жағдайында ғана мүмкін болады. Социализм жағдайында Өндіргіш куштерді орналастыру жөнінде мына принциптер қолданылады:соц. Ұлғаймалы ұдайы өндіріс процессіне барлық аудандардың табиғи және еңбек ресурстарын барынша мол тарту үшін өндіргіш күштерді бүкіл елдің территориясына біркелкі орналастыру; өнімдерді алыстан тасып, тасымалдау шығындарын көбейтпеу үшін, өнеркәсіп орындарын шикізаттардың шығар көздеріне және дайын бұйымдарды тұтынатын аудандарға неғұрлым жақын орналастыру; тұтас алғанда соц. Мемлекеттің қуатын нығайту мүддесін әрбір ұлт аудандарының мүддесімен дұрыс ұштастыра отырып, барлық ұлт республикаларының шаруашылығы мен мәдениетінің өрлей өсуін қамтамасыз ету; экономик. Аудандардың арасында жоспарлы шаруашылық еңбек бөлінісін дұрыс жүзеге асыру; экономик, аудандарды шаруашылық түрлеріне мамандандырып, олардың экономикасын комплексті дамыту;елдің бұрынғы орталықтарын барынша өркендетумен қатар жаңадан игерілген аудандарда қуатты экономик.орталықтар жасау арқылы соц. Мемлекеттің экономик.тәуелсіздігін және қорғаныс қуатын нығайту;өнеркәсіп орындарын бүкіл ел көлемінде барған сайын неғұрлым біркелкі орналастыру және өнеркәсіп өндірісі мен а. ш, өндірісін жақындата түсу арқылы қала мен деревня арасындағы елеулі айырмашылық жоюға жағдай туғызу. Бұл принциптерді бір-бірімен тығыз байланыстыра отырып, жүзеге асыру </w:t>
      </w:r>
      <w:r w:rsidRPr="00560CA3">
        <w:rPr>
          <w:rFonts w:ascii="Arial" w:eastAsia="Times New Roman" w:hAnsi="Arial" w:cs="Arial"/>
          <w:color w:val="202122"/>
          <w:lang w:eastAsia="ru-RU"/>
        </w:rPr>
        <w:fldChar w:fldCharType="begin"/>
      </w:r>
      <w:r w:rsidRPr="00560CA3">
        <w:rPr>
          <w:rFonts w:ascii="Arial" w:eastAsia="Times New Roman" w:hAnsi="Arial" w:cs="Arial"/>
          <w:color w:val="202122"/>
          <w:lang w:val="kk-KZ" w:eastAsia="ru-RU"/>
        </w:rPr>
        <w:instrText xml:space="preserve"> HYPERLINK "https://kk.wikipedia.org/wiki/%D0%9A%D0%A1%D0%A0%D0%9E" \o "КСРО" </w:instrText>
      </w:r>
      <w:r w:rsidRPr="00560CA3">
        <w:rPr>
          <w:rFonts w:ascii="Arial" w:eastAsia="Times New Roman" w:hAnsi="Arial" w:cs="Arial"/>
          <w:color w:val="202122"/>
          <w:lang w:eastAsia="ru-RU"/>
        </w:rPr>
      </w:r>
      <w:r w:rsidRPr="00560CA3">
        <w:rPr>
          <w:rFonts w:ascii="Arial" w:eastAsia="Times New Roman" w:hAnsi="Arial" w:cs="Arial"/>
          <w:color w:val="202122"/>
          <w:lang w:eastAsia="ru-RU"/>
        </w:rPr>
        <w:fldChar w:fldCharType="separate"/>
      </w:r>
      <w:r w:rsidRPr="00560CA3">
        <w:rPr>
          <w:rFonts w:ascii="Arial" w:eastAsia="Times New Roman" w:hAnsi="Arial" w:cs="Arial"/>
          <w:color w:val="339933"/>
          <w:u w:val="single"/>
          <w:lang w:val="kk-KZ" w:eastAsia="ru-RU"/>
        </w:rPr>
        <w:t>КСРО</w:t>
      </w:r>
      <w:r w:rsidRPr="00560CA3">
        <w:rPr>
          <w:rFonts w:ascii="Arial" w:eastAsia="Times New Roman" w:hAnsi="Arial" w:cs="Arial"/>
          <w:color w:val="202122"/>
          <w:lang w:eastAsia="ru-RU"/>
        </w:rPr>
        <w:fldChar w:fldCharType="end"/>
      </w:r>
      <w:r w:rsidRPr="00560CA3">
        <w:rPr>
          <w:rFonts w:ascii="Arial" w:eastAsia="Times New Roman" w:hAnsi="Arial" w:cs="Arial"/>
          <w:color w:val="202122"/>
          <w:lang w:val="kk-KZ" w:eastAsia="ru-RU"/>
        </w:rPr>
        <w:t>-да өндіргіш күштерді, дұрыс орналыстыруға, толық мүмкіндік жасайды. Мұның өзі советтік экономиканы үздіксіз өркендеуге және бұрын артта қалған ұлт республикаларының экономикасы мен мәдениетін көтеруде үлкен рөл атқарады.</w:t>
      </w:r>
    </w:p>
    <w:p w14:paraId="00852D0E" w14:textId="77777777" w:rsidR="00560CA3" w:rsidRDefault="00560CA3" w:rsidP="005D22AC">
      <w:pPr>
        <w:jc w:val="center"/>
        <w:rPr>
          <w:rFonts w:ascii="Times New Roman" w:hAnsi="Times New Roman" w:cs="Times New Roman"/>
          <w:b/>
          <w:bCs/>
          <w:sz w:val="28"/>
          <w:szCs w:val="28"/>
          <w:lang w:val="kk-KZ"/>
        </w:rPr>
      </w:pPr>
    </w:p>
    <w:p w14:paraId="673F2702" w14:textId="77777777" w:rsidR="00560CA3" w:rsidRDefault="00560CA3" w:rsidP="005D22AC">
      <w:pPr>
        <w:jc w:val="center"/>
        <w:rPr>
          <w:rFonts w:ascii="Times New Roman" w:hAnsi="Times New Roman" w:cs="Times New Roman"/>
          <w:b/>
          <w:bCs/>
          <w:sz w:val="28"/>
          <w:szCs w:val="28"/>
          <w:lang w:val="kk-KZ"/>
        </w:rPr>
      </w:pPr>
    </w:p>
    <w:p w14:paraId="2C63D40C" w14:textId="77777777" w:rsidR="00560CA3" w:rsidRDefault="00560CA3" w:rsidP="005D22AC">
      <w:pPr>
        <w:jc w:val="center"/>
        <w:rPr>
          <w:rFonts w:ascii="Times New Roman" w:hAnsi="Times New Roman" w:cs="Times New Roman"/>
          <w:b/>
          <w:bCs/>
          <w:sz w:val="28"/>
          <w:szCs w:val="28"/>
          <w:lang w:val="kk-KZ"/>
        </w:rPr>
      </w:pPr>
    </w:p>
    <w:p w14:paraId="0DB2B63C" w14:textId="7CC854A2" w:rsidR="005D22AC" w:rsidRDefault="005D22AC" w:rsidP="005D22AC">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ӘДЕБИЕТТЕР:</w:t>
      </w:r>
    </w:p>
    <w:p w14:paraId="7B97D311" w14:textId="77777777" w:rsidR="00CF1A5B" w:rsidRPr="00777231" w:rsidRDefault="00CF1A5B" w:rsidP="00CF1A5B">
      <w:pPr>
        <w:spacing w:after="0" w:line="240" w:lineRule="auto"/>
        <w:rPr>
          <w:rFonts w:ascii="Times New Roman" w:hAnsi="Times New Roman" w:cs="Times New Roman"/>
          <w:b/>
          <w:bCs/>
          <w:sz w:val="20"/>
          <w:szCs w:val="20"/>
          <w:lang w:val="kk-KZ"/>
        </w:rPr>
      </w:pPr>
      <w:bookmarkStart w:id="0" w:name="_Hlk146370480"/>
      <w:r w:rsidRPr="00777231">
        <w:rPr>
          <w:rFonts w:ascii="Times New Roman" w:hAnsi="Times New Roman" w:cs="Times New Roman"/>
          <w:sz w:val="20"/>
          <w:szCs w:val="20"/>
          <w:lang w:val="kk-KZ"/>
        </w:rPr>
        <w:t>Негізгі әдебиеттер</w:t>
      </w:r>
      <w:r w:rsidRPr="00777231">
        <w:rPr>
          <w:rFonts w:ascii="Times New Roman" w:hAnsi="Times New Roman" w:cs="Times New Roman"/>
          <w:b/>
          <w:bCs/>
          <w:sz w:val="20"/>
          <w:szCs w:val="20"/>
          <w:lang w:val="kk-KZ"/>
        </w:rPr>
        <w:t>:</w:t>
      </w:r>
    </w:p>
    <w:p w14:paraId="0A8931F5" w14:textId="77777777" w:rsidR="00CF1A5B" w:rsidRPr="006B7A98" w:rsidRDefault="00CF1A5B" w:rsidP="00CF1A5B">
      <w:pPr>
        <w:spacing w:after="0"/>
        <w:rPr>
          <w:rFonts w:ascii="Times New Roman" w:hAnsi="Times New Roman" w:cs="Times New Roman"/>
          <w:sz w:val="20"/>
          <w:szCs w:val="20"/>
          <w:lang w:val="kk-KZ"/>
        </w:rPr>
      </w:pPr>
      <w:r w:rsidRPr="006B7A98">
        <w:rPr>
          <w:rFonts w:ascii="Times New Roman" w:hAnsi="Times New Roman" w:cs="Times New Roman"/>
          <w:color w:val="000000" w:themeColor="text1"/>
          <w:sz w:val="20"/>
          <w:szCs w:val="20"/>
          <w:lang w:val="kk-KZ"/>
        </w:rPr>
        <w:t>1. Қасым-Жомарт Тоқаев ""Әділетті Қазақстан: заң мен тәртіп, экономикалық өсім, қоғамдық оптимизм"</w:t>
      </w:r>
      <w:r w:rsidRPr="006B7A98">
        <w:rPr>
          <w:rFonts w:ascii="Times New Roman" w:eastAsiaTheme="minorEastAsia" w:hAnsi="Times New Roman" w:cs="Times New Roman"/>
          <w:color w:val="000000" w:themeColor="text1"/>
          <w:sz w:val="20"/>
          <w:szCs w:val="20"/>
          <w:lang w:val="kk-KZ" w:eastAsia="ru-RU"/>
        </w:rPr>
        <w:t xml:space="preserve"> -Астана, 2024 ж. 2 қыркүйек</w:t>
      </w:r>
    </w:p>
    <w:p w14:paraId="4C4E445E" w14:textId="77777777" w:rsidR="00CF1A5B" w:rsidRPr="006B7A98" w:rsidRDefault="00CF1A5B" w:rsidP="00CF1A5B">
      <w:pPr>
        <w:tabs>
          <w:tab w:val="left" w:pos="0"/>
        </w:tabs>
        <w:autoSpaceDE w:val="0"/>
        <w:autoSpaceDN w:val="0"/>
        <w:adjustRightInd w:val="0"/>
        <w:spacing w:after="0"/>
        <w:rPr>
          <w:rFonts w:ascii="Times New Roman" w:hAnsi="Times New Roman" w:cs="Times New Roman"/>
          <w:bCs/>
          <w:color w:val="000000" w:themeColor="text1"/>
          <w:sz w:val="20"/>
          <w:szCs w:val="20"/>
          <w:lang w:val="kk-KZ"/>
        </w:rPr>
      </w:pPr>
      <w:r w:rsidRPr="006B7A98">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71A1A51C" w14:textId="77777777" w:rsidR="00CF1A5B" w:rsidRPr="006B7A98" w:rsidRDefault="00CF1A5B" w:rsidP="00CF1A5B">
      <w:pPr>
        <w:pStyle w:val="ab"/>
        <w:numPr>
          <w:ilvl w:val="0"/>
          <w:numId w:val="6"/>
        </w:numPr>
        <w:tabs>
          <w:tab w:val="left" w:pos="39"/>
        </w:tabs>
        <w:spacing w:after="0" w:line="240" w:lineRule="auto"/>
        <w:ind w:left="59" w:firstLine="0"/>
        <w:jc w:val="both"/>
        <w:rPr>
          <w:rFonts w:ascii="Times New Roman" w:hAnsi="Times New Roman" w:cs="Times New Roman"/>
          <w:sz w:val="20"/>
          <w:szCs w:val="20"/>
          <w:lang w:val="kk-KZ"/>
        </w:rPr>
      </w:pPr>
      <w:r w:rsidRPr="006B7A98">
        <w:rPr>
          <w:rFonts w:ascii="Times New Roman" w:hAnsi="Times New Roman" w:cs="Times New Roman"/>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614810A4" w14:textId="77777777" w:rsidR="00CF1A5B" w:rsidRPr="006B7A98" w:rsidRDefault="00CF1A5B" w:rsidP="00CF1A5B">
      <w:pPr>
        <w:numPr>
          <w:ilvl w:val="0"/>
          <w:numId w:val="6"/>
        </w:numPr>
        <w:tabs>
          <w:tab w:val="left" w:pos="0"/>
          <w:tab w:val="left" w:pos="39"/>
        </w:tabs>
        <w:autoSpaceDE w:val="0"/>
        <w:autoSpaceDN w:val="0"/>
        <w:adjustRightInd w:val="0"/>
        <w:spacing w:after="0" w:line="240" w:lineRule="auto"/>
        <w:ind w:left="59" w:firstLine="0"/>
        <w:contextualSpacing/>
        <w:jc w:val="both"/>
        <w:rPr>
          <w:rFonts w:ascii="Times New Roman" w:eastAsiaTheme="minorEastAsia" w:hAnsi="Times New Roman" w:cs="Times New Roman"/>
          <w:sz w:val="20"/>
          <w:szCs w:val="20"/>
          <w:lang w:val="kk-KZ" w:eastAsia="ru-RU"/>
        </w:rPr>
      </w:pPr>
      <w:r w:rsidRPr="006B7A98">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 Алматы: Қазақ университеті, 2023 – 200 б.</w:t>
      </w:r>
    </w:p>
    <w:p w14:paraId="24B34BF5" w14:textId="77777777" w:rsidR="00CF1A5B" w:rsidRPr="00777231" w:rsidRDefault="00CF1A5B" w:rsidP="00CF1A5B">
      <w:pPr>
        <w:pStyle w:val="ab"/>
        <w:numPr>
          <w:ilvl w:val="0"/>
          <w:numId w:val="6"/>
        </w:numPr>
        <w:tabs>
          <w:tab w:val="left" w:pos="0"/>
        </w:tabs>
        <w:spacing w:after="0" w:line="240" w:lineRule="auto"/>
        <w:ind w:left="59" w:firstLine="0"/>
        <w:rPr>
          <w:rStyle w:val="af5"/>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rPr>
        <w:t>Баталова Ю. В.  Государственное и муниципальное управление : учебник для вузов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Москва</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rPr>
        <w:t>, 2024.</w:t>
      </w:r>
      <w:r w:rsidRPr="002729BC">
        <w:rPr>
          <w:rFonts w:ascii="Times New Roman" w:hAnsi="Times New Roman" w:cs="Times New Roman"/>
          <w:color w:val="000000" w:themeColor="text1"/>
          <w:sz w:val="20"/>
          <w:szCs w:val="20"/>
          <w:lang w:val="kk-KZ"/>
        </w:rPr>
        <w:t xml:space="preserve"> -389 с. </w:t>
      </w:r>
      <w:r w:rsidRPr="002729BC">
        <w:rPr>
          <w:rFonts w:ascii="Times New Roman" w:hAnsi="Times New Roman" w:cs="Times New Roman"/>
          <w:color w:val="000000" w:themeColor="text1"/>
          <w:sz w:val="20"/>
          <w:szCs w:val="20"/>
        </w:rPr>
        <w:t>URL: </w:t>
      </w:r>
      <w:hyperlink r:id="rId6" w:tgtFrame="_blank" w:history="1">
        <w:r w:rsidRPr="002729BC">
          <w:rPr>
            <w:rStyle w:val="af5"/>
            <w:rFonts w:ascii="Times New Roman" w:hAnsi="Times New Roman" w:cs="Times New Roman"/>
            <w:color w:val="000000" w:themeColor="text1"/>
            <w:sz w:val="20"/>
            <w:szCs w:val="20"/>
          </w:rPr>
          <w:t>https://urait.ru/bcode/535867</w:t>
        </w:r>
      </w:hyperlink>
    </w:p>
    <w:p w14:paraId="0D75AA75" w14:textId="77777777" w:rsidR="00CF1A5B" w:rsidRPr="00777231" w:rsidRDefault="00CF1A5B" w:rsidP="00CF1A5B">
      <w:pPr>
        <w:pStyle w:val="ab"/>
        <w:numPr>
          <w:ilvl w:val="0"/>
          <w:numId w:val="6"/>
        </w:numPr>
        <w:tabs>
          <w:tab w:val="left" w:pos="0"/>
        </w:tabs>
        <w:spacing w:after="0" w:line="240" w:lineRule="auto"/>
        <w:ind w:left="59" w:firstLine="0"/>
        <w:rPr>
          <w:rStyle w:val="af5"/>
          <w:rFonts w:ascii="Times New Roman" w:hAnsi="Times New Roman" w:cs="Times New Roman"/>
          <w:color w:val="000000" w:themeColor="text1"/>
          <w:sz w:val="20"/>
          <w:szCs w:val="20"/>
        </w:rPr>
      </w:pPr>
      <w:r w:rsidRPr="00C215C7">
        <w:rPr>
          <w:rFonts w:ascii="Times New Roman" w:eastAsia="Times New Roman" w:hAnsi="Times New Roman" w:cs="Times New Roman"/>
          <w:color w:val="000000" w:themeColor="text1"/>
          <w:kern w:val="36"/>
          <w:sz w:val="20"/>
          <w:szCs w:val="20"/>
          <w:lang w:val="kk-KZ" w:eastAsia="ru-RU"/>
        </w:rPr>
        <w:t>Белокрылова О.С., Киселева Н.Н., Хубулова В.В. Региональная экономика и управление –              М.: НИЦ ИНФРА-М, 2019-289 с</w:t>
      </w:r>
    </w:p>
    <w:p w14:paraId="761903AC" w14:textId="77777777" w:rsidR="00CF1A5B" w:rsidRPr="00C215C7" w:rsidRDefault="00CF1A5B" w:rsidP="00CF1A5B">
      <w:pPr>
        <w:numPr>
          <w:ilvl w:val="0"/>
          <w:numId w:val="6"/>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C215C7">
        <w:rPr>
          <w:rFonts w:ascii="Times New Roman" w:eastAsia="Times New Roman" w:hAnsi="Times New Roman" w:cs="Times New Roman"/>
          <w:color w:val="000000" w:themeColor="text1"/>
          <w:kern w:val="36"/>
          <w:sz w:val="20"/>
          <w:szCs w:val="20"/>
          <w:lang w:val="kk-KZ" w:eastAsia="ru-RU"/>
        </w:rPr>
        <w:t>Бобылев С.Н. Экономика устойчивого развития-М.: КНОРУС, 2021-672 с.</w:t>
      </w:r>
    </w:p>
    <w:p w14:paraId="38AECE07" w14:textId="77777777" w:rsidR="00CF1A5B" w:rsidRPr="00C5035B" w:rsidRDefault="00CF1A5B" w:rsidP="00CF1A5B">
      <w:pPr>
        <w:pStyle w:val="ab"/>
        <w:numPr>
          <w:ilvl w:val="0"/>
          <w:numId w:val="6"/>
        </w:numPr>
        <w:tabs>
          <w:tab w:val="left" w:pos="0"/>
        </w:tabs>
        <w:spacing w:after="0" w:line="240" w:lineRule="auto"/>
        <w:ind w:left="59" w:firstLine="0"/>
        <w:rPr>
          <w:rFonts w:ascii="Times New Roman" w:hAnsi="Times New Roman" w:cs="Times New Roman"/>
          <w:color w:val="000000" w:themeColor="text1"/>
          <w:sz w:val="20"/>
          <w:szCs w:val="20"/>
        </w:rPr>
      </w:pPr>
      <w:r w:rsidRPr="00C5035B">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sidRPr="00C5035B">
        <w:rPr>
          <w:rFonts w:ascii="Times New Roman" w:hAnsi="Times New Roman" w:cs="Times New Roman"/>
          <w:color w:val="000000" w:themeColor="text1"/>
          <w:sz w:val="20"/>
          <w:szCs w:val="20"/>
          <w:lang w:val="kk-KZ"/>
        </w:rPr>
        <w:t>-</w:t>
      </w:r>
      <w:r w:rsidRPr="00C5035B">
        <w:rPr>
          <w:rFonts w:ascii="Times New Roman" w:hAnsi="Times New Roman" w:cs="Times New Roman"/>
          <w:color w:val="000000" w:themeColor="text1"/>
          <w:sz w:val="20"/>
          <w:szCs w:val="20"/>
        </w:rPr>
        <w:t xml:space="preserve"> М.: </w:t>
      </w:r>
      <w:proofErr w:type="spellStart"/>
      <w:r w:rsidRPr="00C5035B">
        <w:rPr>
          <w:rFonts w:ascii="Times New Roman" w:hAnsi="Times New Roman" w:cs="Times New Roman"/>
          <w:color w:val="000000" w:themeColor="text1"/>
          <w:sz w:val="20"/>
          <w:szCs w:val="20"/>
        </w:rPr>
        <w:t>Юрайт</w:t>
      </w:r>
      <w:proofErr w:type="spellEnd"/>
      <w:r w:rsidRPr="00C5035B">
        <w:rPr>
          <w:rFonts w:ascii="Times New Roman" w:hAnsi="Times New Roman" w:cs="Times New Roman"/>
          <w:color w:val="000000" w:themeColor="text1"/>
          <w:sz w:val="20"/>
          <w:szCs w:val="20"/>
        </w:rPr>
        <w:t xml:space="preserve">. 2024. </w:t>
      </w:r>
      <w:r w:rsidRPr="00C5035B">
        <w:rPr>
          <w:rFonts w:ascii="Times New Roman" w:hAnsi="Times New Roman" w:cs="Times New Roman"/>
          <w:color w:val="000000" w:themeColor="text1"/>
          <w:sz w:val="20"/>
          <w:szCs w:val="20"/>
          <w:lang w:val="kk-KZ"/>
        </w:rPr>
        <w:t xml:space="preserve">- </w:t>
      </w:r>
      <w:r w:rsidRPr="00C5035B">
        <w:rPr>
          <w:rFonts w:ascii="Times New Roman" w:hAnsi="Times New Roman" w:cs="Times New Roman"/>
          <w:color w:val="000000" w:themeColor="text1"/>
          <w:sz w:val="20"/>
          <w:szCs w:val="20"/>
        </w:rPr>
        <w:t>300 с.</w:t>
      </w:r>
    </w:p>
    <w:p w14:paraId="2522B5CA" w14:textId="77777777" w:rsidR="00CF1A5B" w:rsidRDefault="00CF1A5B" w:rsidP="00CF1A5B">
      <w:pPr>
        <w:pStyle w:val="ab"/>
        <w:numPr>
          <w:ilvl w:val="0"/>
          <w:numId w:val="6"/>
        </w:numPr>
        <w:tabs>
          <w:tab w:val="left" w:pos="0"/>
        </w:tabs>
        <w:spacing w:after="0" w:line="240" w:lineRule="auto"/>
        <w:ind w:left="59" w:firstLine="0"/>
        <w:rPr>
          <w:rFonts w:ascii="Times New Roman" w:hAnsi="Times New Roman" w:cs="Times New Roman"/>
          <w:color w:val="000000" w:themeColor="text1"/>
          <w:sz w:val="20"/>
          <w:szCs w:val="20"/>
          <w:lang w:val="kk-KZ"/>
        </w:rPr>
      </w:pPr>
      <w:r w:rsidRPr="002729BC">
        <w:rPr>
          <w:rFonts w:ascii="Times New Roman" w:hAnsi="Times New Roman" w:cs="Times New Roman"/>
          <w:color w:val="000000" w:themeColor="text1"/>
          <w:sz w:val="20"/>
          <w:szCs w:val="20"/>
        </w:rPr>
        <w:t>Буров М</w:t>
      </w:r>
      <w:r w:rsidRPr="002729BC">
        <w:rPr>
          <w:rFonts w:ascii="Times New Roman" w:hAnsi="Times New Roman" w:cs="Times New Roman"/>
          <w:color w:val="000000" w:themeColor="text1"/>
          <w:sz w:val="20"/>
          <w:szCs w:val="20"/>
          <w:lang w:val="kk-KZ"/>
        </w:rPr>
        <w:t xml:space="preserve">.П. </w:t>
      </w:r>
      <w:r w:rsidRPr="002729BC">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sidRPr="002729BC">
        <w:rPr>
          <w:rFonts w:ascii="Times New Roman" w:hAnsi="Times New Roman" w:cs="Times New Roman"/>
          <w:color w:val="000000" w:themeColor="text1"/>
          <w:sz w:val="20"/>
          <w:szCs w:val="20"/>
          <w:lang w:val="kk-KZ"/>
        </w:rPr>
        <w:t>-М.: КноРус, 2024-488 с.</w:t>
      </w:r>
    </w:p>
    <w:p w14:paraId="3FA4D8A8" w14:textId="77777777" w:rsidR="00CF1A5B" w:rsidRPr="00C5035B" w:rsidRDefault="00CF1A5B" w:rsidP="00CF1A5B">
      <w:pPr>
        <w:pStyle w:val="ab"/>
        <w:numPr>
          <w:ilvl w:val="0"/>
          <w:numId w:val="6"/>
        </w:numPr>
        <w:tabs>
          <w:tab w:val="left" w:pos="0"/>
        </w:tabs>
        <w:spacing w:after="0" w:line="240" w:lineRule="auto"/>
        <w:ind w:left="59" w:hanging="59"/>
        <w:rPr>
          <w:rFonts w:ascii="Times New Roman" w:hAnsi="Times New Roman" w:cs="Times New Roman"/>
          <w:color w:val="000000" w:themeColor="text1"/>
          <w:sz w:val="20"/>
          <w:szCs w:val="20"/>
          <w:lang w:val="kk-KZ"/>
        </w:rPr>
      </w:pPr>
      <w:r w:rsidRPr="00C5035B">
        <w:rPr>
          <w:rFonts w:ascii="Times New Roman" w:hAnsi="Times New Roman" w:cs="Times New Roman"/>
          <w:color w:val="000000" w:themeColor="text1"/>
          <w:sz w:val="20"/>
          <w:szCs w:val="20"/>
          <w:lang w:val="kk-KZ"/>
        </w:rPr>
        <w:t>Веснин В.Р. Основы управления-М.:Проспект,  2024.-272 с.</w:t>
      </w:r>
    </w:p>
    <w:p w14:paraId="32186971" w14:textId="77777777" w:rsidR="00CF1A5B" w:rsidRPr="002729BC" w:rsidRDefault="00CF1A5B" w:rsidP="00CF1A5B">
      <w:pPr>
        <w:pStyle w:val="ab"/>
        <w:numPr>
          <w:ilvl w:val="0"/>
          <w:numId w:val="6"/>
        </w:numPr>
        <w:tabs>
          <w:tab w:val="left" w:pos="0"/>
        </w:tabs>
        <w:spacing w:after="0" w:line="240" w:lineRule="auto"/>
        <w:ind w:left="59" w:firstLine="0"/>
        <w:rPr>
          <w:rFonts w:ascii="Times New Roman" w:hAnsi="Times New Roman" w:cs="Times New Roman"/>
          <w:color w:val="000000" w:themeColor="text1"/>
          <w:sz w:val="20"/>
          <w:szCs w:val="20"/>
          <w:lang w:val="kk-KZ"/>
        </w:rPr>
      </w:pPr>
      <w:r w:rsidRPr="002729BC">
        <w:rPr>
          <w:rFonts w:ascii="Times New Roman" w:hAnsi="Times New Roman" w:cs="Times New Roman"/>
          <w:color w:val="000000" w:themeColor="text1"/>
          <w:sz w:val="20"/>
          <w:szCs w:val="20"/>
          <w:lang w:val="kk-KZ"/>
        </w:rPr>
        <w:t xml:space="preserve">Жихаревич Б.С., Русецкой О.В. </w:t>
      </w:r>
      <w:r w:rsidRPr="002729BC">
        <w:rPr>
          <w:rFonts w:ascii="Times New Roman" w:hAnsi="Times New Roman" w:cs="Times New Roman"/>
          <w:color w:val="000000" w:themeColor="text1"/>
          <w:sz w:val="20"/>
          <w:szCs w:val="20"/>
        </w:rPr>
        <w:t xml:space="preserve">Региональная экономика и пространственное развитие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2023.</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447 с</w:t>
      </w:r>
    </w:p>
    <w:p w14:paraId="6D91E7AB" w14:textId="77777777" w:rsidR="00CF1A5B" w:rsidRPr="002729BC" w:rsidRDefault="00CF1A5B" w:rsidP="00CF1A5B">
      <w:pPr>
        <w:pStyle w:val="ab"/>
        <w:numPr>
          <w:ilvl w:val="0"/>
          <w:numId w:val="6"/>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rPr>
        <w:t xml:space="preserve">Игонина Л. Л., Чулков А. С. Управление региональными и муниципальными финансами.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rPr>
        <w:t>. 2023.</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135 с.</w:t>
      </w:r>
    </w:p>
    <w:p w14:paraId="1171803D" w14:textId="77777777" w:rsidR="00CF1A5B" w:rsidRPr="002729BC" w:rsidRDefault="00CF1A5B" w:rsidP="00CF1A5B">
      <w:pPr>
        <w:pStyle w:val="ab"/>
        <w:numPr>
          <w:ilvl w:val="0"/>
          <w:numId w:val="6"/>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 xml:space="preserve">Лиманов М.И. </w:t>
      </w:r>
      <w:r w:rsidRPr="002729BC">
        <w:rPr>
          <w:rFonts w:ascii="Times New Roman" w:hAnsi="Times New Roman" w:cs="Times New Roman"/>
          <w:color w:val="000000" w:themeColor="text1"/>
          <w:sz w:val="20"/>
          <w:szCs w:val="20"/>
        </w:rPr>
        <w:t xml:space="preserve">Инвестиционная региональная политика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2023</w:t>
      </w: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178 с.</w:t>
      </w:r>
    </w:p>
    <w:p w14:paraId="4A51540A" w14:textId="77777777" w:rsidR="00CF1A5B" w:rsidRPr="002729BC" w:rsidRDefault="00CF1A5B" w:rsidP="00CF1A5B">
      <w:pPr>
        <w:pStyle w:val="ab"/>
        <w:numPr>
          <w:ilvl w:val="0"/>
          <w:numId w:val="6"/>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 xml:space="preserve">Лиманов Л.Э. </w:t>
      </w:r>
      <w:r w:rsidRPr="002729BC">
        <w:rPr>
          <w:rFonts w:ascii="Times New Roman" w:hAnsi="Times New Roman" w:cs="Times New Roman"/>
          <w:color w:val="000000" w:themeColor="text1"/>
          <w:sz w:val="20"/>
          <w:szCs w:val="20"/>
        </w:rPr>
        <w:t xml:space="preserve">Теория региональной экономики и пространственного развития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 xml:space="preserve">2023. </w:t>
      </w: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327 с.</w:t>
      </w:r>
    </w:p>
    <w:p w14:paraId="2D11E019" w14:textId="77777777" w:rsidR="00CF1A5B" w:rsidRPr="002729BC" w:rsidRDefault="00CF1A5B" w:rsidP="00CF1A5B">
      <w:pPr>
        <w:pStyle w:val="ab"/>
        <w:numPr>
          <w:ilvl w:val="0"/>
          <w:numId w:val="6"/>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 xml:space="preserve">Лиманова Л.Э. </w:t>
      </w:r>
      <w:r w:rsidRPr="002729BC">
        <w:rPr>
          <w:rFonts w:ascii="Times New Roman" w:hAnsi="Times New Roman" w:cs="Times New Roman"/>
          <w:color w:val="000000" w:themeColor="text1"/>
          <w:sz w:val="20"/>
          <w:szCs w:val="20"/>
        </w:rPr>
        <w:t xml:space="preserve">Региональная экономическая политика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2023. </w:t>
      </w: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359 с.</w:t>
      </w:r>
    </w:p>
    <w:p w14:paraId="21CED81B" w14:textId="77777777" w:rsidR="00CF1A5B" w:rsidRPr="002729BC" w:rsidRDefault="00CF1A5B" w:rsidP="00CF1A5B">
      <w:pPr>
        <w:pStyle w:val="ab"/>
        <w:numPr>
          <w:ilvl w:val="0"/>
          <w:numId w:val="6"/>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rPr>
        <w:t>Суслова И. П., Говорова А. В., Серпухова М. А., </w:t>
      </w:r>
      <w:r w:rsidRPr="002729BC">
        <w:rPr>
          <w:rFonts w:ascii="Times New Roman" w:hAnsi="Times New Roman" w:cs="Times New Roman"/>
          <w:color w:val="000000" w:themeColor="text1"/>
          <w:sz w:val="20"/>
          <w:szCs w:val="20"/>
          <w:lang w:val="kk-KZ"/>
        </w:rPr>
        <w:t xml:space="preserve"> и др.</w:t>
      </w:r>
      <w:r w:rsidRPr="002729BC">
        <w:rPr>
          <w:rFonts w:ascii="Times New Roman" w:eastAsia="Times New Roman" w:hAnsi="Times New Roman" w:cs="Times New Roman"/>
          <w:color w:val="000000" w:themeColor="text1"/>
          <w:sz w:val="20"/>
          <w:szCs w:val="20"/>
          <w:lang w:eastAsia="ru-RU"/>
        </w:rPr>
        <w:t xml:space="preserve"> </w:t>
      </w:r>
      <w:r w:rsidRPr="002729BC">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sidRPr="002729BC">
        <w:rPr>
          <w:rFonts w:ascii="Times New Roman" w:hAnsi="Times New Roman" w:cs="Times New Roman"/>
          <w:color w:val="000000" w:themeColor="text1"/>
          <w:sz w:val="20"/>
          <w:szCs w:val="20"/>
          <w:lang w:val="kk-KZ"/>
        </w:rPr>
        <w:t xml:space="preserve">-М.: </w:t>
      </w:r>
      <w:r w:rsidRPr="002729BC">
        <w:rPr>
          <w:rFonts w:ascii="Times New Roman" w:hAnsi="Times New Roman" w:cs="Times New Roman"/>
          <w:color w:val="000000" w:themeColor="text1"/>
          <w:sz w:val="20"/>
          <w:szCs w:val="20"/>
        </w:rPr>
        <w:t xml:space="preserve">Экономический факультет МГУ имени М. В. Ломоносова, 2024.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80 с.</w:t>
      </w:r>
    </w:p>
    <w:p w14:paraId="1745400E" w14:textId="77777777" w:rsidR="00CF1A5B" w:rsidRPr="002729BC" w:rsidRDefault="00CF1A5B" w:rsidP="00CF1A5B">
      <w:pPr>
        <w:pStyle w:val="ab"/>
        <w:numPr>
          <w:ilvl w:val="0"/>
          <w:numId w:val="6"/>
        </w:numPr>
        <w:tabs>
          <w:tab w:val="left" w:pos="0"/>
        </w:tabs>
        <w:spacing w:after="0" w:line="240" w:lineRule="auto"/>
        <w:ind w:left="59" w:firstLine="0"/>
        <w:rPr>
          <w:rFonts w:ascii="Times New Roman" w:hAnsi="Times New Roman" w:cs="Times New Roman"/>
          <w:color w:val="000000" w:themeColor="text1"/>
          <w:sz w:val="20"/>
          <w:szCs w:val="20"/>
          <w:lang w:val="kk-KZ"/>
        </w:rPr>
      </w:pPr>
      <w:r w:rsidRPr="002729BC">
        <w:rPr>
          <w:rFonts w:ascii="Times New Roman" w:hAnsi="Times New Roman" w:cs="Times New Roman"/>
          <w:color w:val="000000" w:themeColor="text1"/>
          <w:sz w:val="20"/>
          <w:szCs w:val="20"/>
          <w:lang w:val="kk-KZ"/>
        </w:rPr>
        <w:t xml:space="preserve">Гасиев  В.И., Георгиев И.Э </w:t>
      </w:r>
      <w:r w:rsidRPr="002729BC">
        <w:rPr>
          <w:rFonts w:ascii="Times New Roman" w:hAnsi="Times New Roman" w:cs="Times New Roman"/>
          <w:color w:val="000000" w:themeColor="text1"/>
          <w:sz w:val="20"/>
          <w:szCs w:val="20"/>
        </w:rPr>
        <w:t>Управление эффективностью и результативностью в органах власти</w:t>
      </w:r>
      <w:r w:rsidRPr="002729BC">
        <w:rPr>
          <w:rFonts w:ascii="Times New Roman" w:hAnsi="Times New Roman" w:cs="Times New Roman"/>
          <w:color w:val="000000" w:themeColor="text1"/>
          <w:sz w:val="20"/>
          <w:szCs w:val="20"/>
          <w:lang w:val="kk-KZ"/>
        </w:rPr>
        <w:t>-М.: НИЦ ИНФРА-М, 2024.-60 с.</w:t>
      </w:r>
    </w:p>
    <w:p w14:paraId="56B70E0F" w14:textId="77777777" w:rsidR="00CF1A5B" w:rsidRDefault="00CF1A5B" w:rsidP="00CF1A5B">
      <w:pPr>
        <w:pStyle w:val="ab"/>
        <w:numPr>
          <w:ilvl w:val="0"/>
          <w:numId w:val="6"/>
        </w:numPr>
        <w:tabs>
          <w:tab w:val="left" w:pos="0"/>
        </w:tabs>
        <w:spacing w:after="0" w:line="240" w:lineRule="auto"/>
        <w:ind w:left="59" w:firstLine="0"/>
        <w:rPr>
          <w:rFonts w:ascii="Times New Roman" w:hAnsi="Times New Roman" w:cs="Times New Roman"/>
          <w:color w:val="000000" w:themeColor="text1"/>
          <w:sz w:val="20"/>
          <w:szCs w:val="20"/>
          <w:lang w:val="kk-KZ"/>
        </w:rPr>
      </w:pPr>
      <w:r w:rsidRPr="002729BC">
        <w:rPr>
          <w:rFonts w:ascii="Times New Roman" w:hAnsi="Times New Roman" w:cs="Times New Roman"/>
          <w:color w:val="000000" w:themeColor="text1"/>
          <w:sz w:val="20"/>
          <w:szCs w:val="20"/>
          <w:lang w:val="kk-KZ"/>
        </w:rPr>
        <w:lastRenderedPageBreak/>
        <w:t xml:space="preserve">   Клименко А.В.   Государственное управление: теория, функции, механизмы-М.: Высшей школы экономики,  2022.- 276 с.</w:t>
      </w:r>
    </w:p>
    <w:p w14:paraId="47A33F66" w14:textId="77777777" w:rsidR="00CF1A5B" w:rsidRDefault="00CF1A5B" w:rsidP="00CF1A5B">
      <w:pPr>
        <w:numPr>
          <w:ilvl w:val="0"/>
          <w:numId w:val="6"/>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C215C7">
        <w:rPr>
          <w:rFonts w:ascii="Times New Roman" w:eastAsia="Times New Roman" w:hAnsi="Times New Roman" w:cs="Times New Roman"/>
          <w:color w:val="000000" w:themeColor="text1"/>
          <w:kern w:val="36"/>
          <w:sz w:val="20"/>
          <w:szCs w:val="20"/>
          <w:lang w:val="kk-KZ" w:eastAsia="ru-RU"/>
        </w:rPr>
        <w:t>Коваленко Е.Г., Акимова Ю.А., Якимова О.Ю. Региональная экономика и управление – Санкт-Петербург: Питер, 2018-224 с.</w:t>
      </w:r>
    </w:p>
    <w:p w14:paraId="5CC3FFC0" w14:textId="77777777" w:rsidR="00CF1A5B" w:rsidRPr="00C215C7" w:rsidRDefault="00CF1A5B" w:rsidP="00CF1A5B">
      <w:pPr>
        <w:numPr>
          <w:ilvl w:val="0"/>
          <w:numId w:val="6"/>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C215C7">
        <w:rPr>
          <w:rFonts w:ascii="Times New Roman" w:eastAsia="Times New Roman" w:hAnsi="Times New Roman" w:cs="Times New Roman"/>
          <w:color w:val="000000" w:themeColor="text1"/>
          <w:kern w:val="36"/>
          <w:sz w:val="20"/>
          <w:szCs w:val="20"/>
          <w:lang w:val="kk-KZ" w:eastAsia="ru-RU"/>
        </w:rPr>
        <w:t>Кудрявцева Е.В. Устойчивое развитие территорий-М.: МГУ, 2021-492 с.</w:t>
      </w:r>
    </w:p>
    <w:p w14:paraId="66373E77" w14:textId="77777777" w:rsidR="00CF1A5B" w:rsidRPr="002729BC" w:rsidRDefault="00CF1A5B" w:rsidP="00CF1A5B">
      <w:pPr>
        <w:pStyle w:val="ab"/>
        <w:numPr>
          <w:ilvl w:val="0"/>
          <w:numId w:val="6"/>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Плисецкий Е.Л.</w:t>
      </w:r>
      <w:r w:rsidRPr="002729BC">
        <w:rPr>
          <w:rFonts w:ascii="Times New Roman" w:hAnsi="Times New Roman" w:cs="Times New Roman"/>
          <w:color w:val="000000" w:themeColor="text1"/>
          <w:sz w:val="20"/>
          <w:szCs w:val="20"/>
        </w:rPr>
        <w:t xml:space="preserve">Региональная экономика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2024. 555 с.</w:t>
      </w:r>
    </w:p>
    <w:p w14:paraId="706453A3" w14:textId="77777777" w:rsidR="00CF1A5B" w:rsidRPr="002729BC" w:rsidRDefault="00CF1A5B" w:rsidP="00CF1A5B">
      <w:pPr>
        <w:pStyle w:val="ab"/>
        <w:numPr>
          <w:ilvl w:val="0"/>
          <w:numId w:val="6"/>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Угрюмова, А. А.</w:t>
      </w: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 Ерохина</w:t>
      </w:r>
      <w:r w:rsidRPr="002729BC">
        <w:rPr>
          <w:rFonts w:ascii="Times New Roman" w:hAnsi="Times New Roman" w:cs="Times New Roman"/>
          <w:color w:val="000000" w:themeColor="text1"/>
          <w:sz w:val="20"/>
          <w:szCs w:val="20"/>
          <w:lang w:val="kk-KZ"/>
        </w:rPr>
        <w:t xml:space="preserve"> Е.В.</w:t>
      </w:r>
      <w:r w:rsidRPr="002729BC">
        <w:rPr>
          <w:rFonts w:ascii="Times New Roman" w:hAnsi="Times New Roman" w:cs="Times New Roman"/>
          <w:color w:val="000000" w:themeColor="text1"/>
          <w:sz w:val="20"/>
          <w:szCs w:val="20"/>
        </w:rPr>
        <w:t>,  Савельева</w:t>
      </w:r>
      <w:r w:rsidRPr="002729BC">
        <w:rPr>
          <w:rFonts w:ascii="Times New Roman" w:hAnsi="Times New Roman" w:cs="Times New Roman"/>
          <w:color w:val="000000" w:themeColor="text1"/>
          <w:sz w:val="20"/>
          <w:szCs w:val="20"/>
          <w:lang w:val="kk-KZ"/>
        </w:rPr>
        <w:t xml:space="preserve"> М.В</w:t>
      </w:r>
      <w:r w:rsidRPr="002729BC">
        <w:rPr>
          <w:rFonts w:ascii="Times New Roman" w:hAnsi="Times New Roman" w:cs="Times New Roman"/>
          <w:color w:val="000000" w:themeColor="text1"/>
          <w:sz w:val="20"/>
          <w:szCs w:val="20"/>
        </w:rPr>
        <w:t>.  Региональная экономика и управление : учебник и практикум для вузов </w:t>
      </w:r>
      <w:r w:rsidRPr="002729BC">
        <w:rPr>
          <w:rFonts w:ascii="Times New Roman" w:hAnsi="Times New Roman" w:cs="Times New Roman"/>
          <w:color w:val="000000" w:themeColor="text1"/>
          <w:sz w:val="20"/>
          <w:szCs w:val="20"/>
          <w:lang w:val="kk-KZ"/>
        </w:rPr>
        <w:t>– М.: Юрайт, 2024-517 с.</w:t>
      </w:r>
      <w:r w:rsidRPr="002729BC">
        <w:rPr>
          <w:rFonts w:ascii="Times New Roman" w:hAnsi="Times New Roman" w:cs="Times New Roman"/>
          <w:color w:val="000000" w:themeColor="text1"/>
          <w:sz w:val="20"/>
          <w:szCs w:val="20"/>
        </w:rPr>
        <w:t xml:space="preserve"> URL: </w:t>
      </w:r>
      <w:hyperlink r:id="rId7" w:tgtFrame="_blank" w:history="1">
        <w:r w:rsidRPr="002729BC">
          <w:rPr>
            <w:rStyle w:val="af5"/>
            <w:rFonts w:ascii="Times New Roman" w:hAnsi="Times New Roman" w:cs="Times New Roman"/>
            <w:color w:val="000000" w:themeColor="text1"/>
            <w:sz w:val="20"/>
            <w:szCs w:val="20"/>
          </w:rPr>
          <w:t>https://urait.ru/bcode/536865</w:t>
        </w:r>
      </w:hyperlink>
      <w:r w:rsidRPr="002729BC">
        <w:rPr>
          <w:rFonts w:ascii="Times New Roman" w:hAnsi="Times New Roman" w:cs="Times New Roman"/>
          <w:color w:val="000000" w:themeColor="text1"/>
          <w:sz w:val="20"/>
          <w:szCs w:val="20"/>
        </w:rPr>
        <w:t> </w:t>
      </w:r>
    </w:p>
    <w:p w14:paraId="53E99072" w14:textId="77777777" w:rsidR="00CF1A5B" w:rsidRPr="00777231" w:rsidRDefault="00CF1A5B" w:rsidP="00CF1A5B">
      <w:pPr>
        <w:pStyle w:val="ab"/>
        <w:numPr>
          <w:ilvl w:val="0"/>
          <w:numId w:val="6"/>
        </w:numPr>
        <w:tabs>
          <w:tab w:val="left" w:pos="0"/>
        </w:tabs>
        <w:spacing w:after="0" w:line="240" w:lineRule="auto"/>
        <w:ind w:left="59" w:firstLine="0"/>
        <w:rPr>
          <w:rFonts w:ascii="Times New Roman" w:hAnsi="Times New Roman" w:cs="Times New Roman"/>
          <w:b/>
          <w:bCs/>
          <w:sz w:val="20"/>
          <w:szCs w:val="20"/>
          <w:lang w:val="kk-KZ"/>
        </w:rPr>
      </w:pPr>
      <w:r w:rsidRPr="006B7A98">
        <w:rPr>
          <w:rFonts w:ascii="Times New Roman" w:hAnsi="Times New Roman" w:cs="Times New Roman"/>
          <w:color w:val="000000" w:themeColor="text1"/>
          <w:sz w:val="20"/>
          <w:szCs w:val="20"/>
          <w:lang w:val="kk-KZ"/>
        </w:rPr>
        <w:t>Шедько Ю.Н. Р</w:t>
      </w:r>
      <w:proofErr w:type="spellStart"/>
      <w:r w:rsidRPr="006B7A98">
        <w:rPr>
          <w:rFonts w:ascii="Times New Roman" w:hAnsi="Times New Roman" w:cs="Times New Roman"/>
          <w:color w:val="000000" w:themeColor="text1"/>
          <w:sz w:val="20"/>
          <w:szCs w:val="20"/>
        </w:rPr>
        <w:t>егиональное</w:t>
      </w:r>
      <w:proofErr w:type="spellEnd"/>
      <w:r w:rsidRPr="006B7A98">
        <w:rPr>
          <w:rFonts w:ascii="Times New Roman" w:hAnsi="Times New Roman" w:cs="Times New Roman"/>
          <w:color w:val="000000" w:themeColor="text1"/>
          <w:sz w:val="20"/>
          <w:szCs w:val="20"/>
        </w:rPr>
        <w:t xml:space="preserve"> управление и территориальное планирование </w:t>
      </w:r>
      <w:r w:rsidRPr="006B7A98">
        <w:rPr>
          <w:rFonts w:ascii="Times New Roman" w:hAnsi="Times New Roman" w:cs="Times New Roman"/>
          <w:color w:val="000000" w:themeColor="text1"/>
          <w:sz w:val="20"/>
          <w:szCs w:val="20"/>
          <w:lang w:val="kk-KZ"/>
        </w:rPr>
        <w:t xml:space="preserve">-М.: </w:t>
      </w:r>
      <w:r w:rsidRPr="006B7A98">
        <w:rPr>
          <w:rFonts w:ascii="Times New Roman" w:hAnsi="Times New Roman" w:cs="Times New Roman"/>
          <w:color w:val="000000" w:themeColor="text1"/>
          <w:sz w:val="20"/>
          <w:szCs w:val="20"/>
        </w:rPr>
        <w:t xml:space="preserve"> </w:t>
      </w:r>
      <w:proofErr w:type="spellStart"/>
      <w:r w:rsidRPr="006B7A98">
        <w:rPr>
          <w:rFonts w:ascii="Times New Roman" w:hAnsi="Times New Roman" w:cs="Times New Roman"/>
          <w:color w:val="000000" w:themeColor="text1"/>
          <w:sz w:val="20"/>
          <w:szCs w:val="20"/>
        </w:rPr>
        <w:t>Юрайт</w:t>
      </w:r>
      <w:proofErr w:type="spellEnd"/>
      <w:r w:rsidRPr="006B7A98">
        <w:rPr>
          <w:rFonts w:ascii="Times New Roman" w:hAnsi="Times New Roman" w:cs="Times New Roman"/>
          <w:color w:val="000000" w:themeColor="text1"/>
          <w:sz w:val="20"/>
          <w:szCs w:val="20"/>
        </w:rPr>
        <w:t>, 2024. </w:t>
      </w:r>
      <w:r w:rsidRPr="006B7A98">
        <w:rPr>
          <w:rFonts w:ascii="Times New Roman" w:hAnsi="Times New Roman" w:cs="Times New Roman"/>
          <w:color w:val="000000" w:themeColor="text1"/>
          <w:sz w:val="20"/>
          <w:szCs w:val="20"/>
          <w:lang w:val="kk-KZ"/>
        </w:rPr>
        <w:t>-</w:t>
      </w:r>
      <w:r w:rsidRPr="006B7A98">
        <w:rPr>
          <w:rFonts w:ascii="Times New Roman" w:hAnsi="Times New Roman" w:cs="Times New Roman"/>
          <w:color w:val="000000" w:themeColor="text1"/>
          <w:sz w:val="20"/>
          <w:szCs w:val="20"/>
        </w:rPr>
        <w:t xml:space="preserve">576 с.  </w:t>
      </w:r>
      <w:hyperlink r:id="rId8" w:tgtFrame="_blank" w:history="1">
        <w:r w:rsidRPr="006B7A98">
          <w:rPr>
            <w:rStyle w:val="af5"/>
            <w:rFonts w:ascii="Times New Roman" w:hAnsi="Times New Roman" w:cs="Times New Roman"/>
            <w:color w:val="000000" w:themeColor="text1"/>
            <w:sz w:val="20"/>
            <w:szCs w:val="20"/>
          </w:rPr>
          <w:t>https://urait.ru/bcode/544646</w:t>
        </w:r>
      </w:hyperlink>
      <w:r w:rsidRPr="006B7A98">
        <w:rPr>
          <w:rFonts w:ascii="Times New Roman" w:hAnsi="Times New Roman" w:cs="Times New Roman"/>
          <w:color w:val="000000" w:themeColor="text1"/>
          <w:sz w:val="20"/>
          <w:szCs w:val="20"/>
        </w:rPr>
        <w:t> </w:t>
      </w:r>
    </w:p>
    <w:p w14:paraId="4257458C" w14:textId="77777777" w:rsidR="00CF1A5B" w:rsidRDefault="00CF1A5B" w:rsidP="00CF1A5B">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p>
    <w:p w14:paraId="2913E76C" w14:textId="77777777" w:rsidR="00CF1A5B" w:rsidRPr="00DE3C22" w:rsidRDefault="00CF1A5B" w:rsidP="00CF1A5B">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DE3C22">
        <w:rPr>
          <w:rFonts w:ascii="Times New Roman" w:hAnsi="Times New Roman" w:cs="Times New Roman"/>
          <w:b/>
          <w:bCs/>
          <w:color w:val="000000" w:themeColor="text1"/>
          <w:sz w:val="20"/>
          <w:szCs w:val="20"/>
          <w:lang w:val="kk-KZ"/>
        </w:rPr>
        <w:t>Қосымша әдебиеттер:</w:t>
      </w:r>
    </w:p>
    <w:p w14:paraId="7BA1F2B9" w14:textId="77777777" w:rsidR="00CF1A5B" w:rsidRPr="00DE3C22" w:rsidRDefault="00CF1A5B" w:rsidP="00CF1A5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sidRPr="00DE3C22">
        <w:rPr>
          <w:rFonts w:ascii="Times New Roman" w:hAnsi="Times New Roman" w:cs="Times New Roman"/>
          <w:sz w:val="20"/>
          <w:szCs w:val="20"/>
          <w:lang w:val="kk-KZ"/>
        </w:rPr>
        <w:t xml:space="preserve">.  Қазақстан Республикасының 2025 жылғы дейінгі Стратегиялық даму жоспары//ҚР Президентінің 2021 жылғы 26  ақпандағы №531 Жарлығы </w:t>
      </w:r>
    </w:p>
    <w:p w14:paraId="0EE990E8" w14:textId="77777777" w:rsidR="00CF1A5B" w:rsidRPr="00DE3C22" w:rsidRDefault="00CF1A5B" w:rsidP="00CF1A5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Pr="00DE3C22">
        <w:rPr>
          <w:rFonts w:ascii="Times New Roman" w:hAnsi="Times New Roman" w:cs="Times New Roman"/>
          <w:sz w:val="20"/>
          <w:szCs w:val="20"/>
          <w:lang w:val="kk-KZ"/>
        </w:rPr>
        <w:t xml:space="preserve">. Қазақстан Республикасында мемлекеттік басқару жүйесін одан әрі жетілдіру туралы//ҚР Президентінің 2021 жылғы 27ақпандағы №527 Жарлығы </w:t>
      </w:r>
    </w:p>
    <w:p w14:paraId="3168C4C3" w14:textId="77777777" w:rsidR="00CF1A5B" w:rsidRPr="00DE3C22" w:rsidRDefault="00CF1A5B" w:rsidP="00CF1A5B">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3</w:t>
      </w:r>
      <w:r w:rsidRPr="00DE3C22">
        <w:rPr>
          <w:rFonts w:ascii="Times New Roman" w:hAnsi="Times New Roman" w:cs="Times New Roman"/>
          <w:sz w:val="20"/>
          <w:szCs w:val="20"/>
          <w:lang w:val="kk-KZ"/>
        </w:rPr>
        <w:t>.Мемлекеттік саяси және әкімшілік қызметшілер лауазымдарның тізілімін бекіту туралы// ҚР Президентінің   2021 жылғы 20 сәуірдегі №560  Жарлығы</w:t>
      </w:r>
    </w:p>
    <w:p w14:paraId="1B513453" w14:textId="77777777" w:rsidR="00CF1A5B" w:rsidRPr="00DE3C22" w:rsidRDefault="00CF1A5B" w:rsidP="00CF1A5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Pr="00DE3C22">
        <w:rPr>
          <w:rFonts w:ascii="Times New Roman" w:hAnsi="Times New Roman" w:cs="Times New Roman"/>
          <w:sz w:val="20"/>
          <w:szCs w:val="20"/>
          <w:lang w:val="kk-KZ"/>
        </w:rPr>
        <w:t xml:space="preserve">. Президенттік жастар кадр резерві туралы//ҚР Президентінің 2021 жылғы 18 мамырдағы №580 Жарлығы </w:t>
      </w:r>
    </w:p>
    <w:p w14:paraId="15511292" w14:textId="77777777" w:rsidR="00CF1A5B" w:rsidRPr="00DE3C22" w:rsidRDefault="00CF1A5B" w:rsidP="00CF1A5B">
      <w:pPr>
        <w:pStyle w:val="ab"/>
        <w:spacing w:after="0" w:line="240" w:lineRule="auto"/>
        <w:ind w:left="1" w:hanging="1"/>
        <w:rPr>
          <w:rFonts w:ascii="Times New Roman" w:hAnsi="Times New Roman" w:cs="Times New Roman"/>
          <w:sz w:val="20"/>
          <w:szCs w:val="20"/>
          <w:lang w:val="kk-KZ"/>
        </w:rPr>
      </w:pPr>
      <w:r>
        <w:rPr>
          <w:rFonts w:ascii="Times New Roman" w:hAnsi="Times New Roman" w:cs="Times New Roman"/>
          <w:sz w:val="20"/>
          <w:szCs w:val="20"/>
          <w:lang w:val="kk-KZ"/>
        </w:rPr>
        <w:t>5</w:t>
      </w:r>
      <w:r w:rsidRPr="00DE3C22">
        <w:rPr>
          <w:rFonts w:ascii="Times New Roman" w:hAnsi="Times New Roman" w:cs="Times New Roman"/>
          <w:sz w:val="20"/>
          <w:szCs w:val="20"/>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2422A47" w14:textId="77777777" w:rsidR="00CF1A5B" w:rsidRPr="00DE3C22" w:rsidRDefault="00CF1A5B" w:rsidP="00CF1A5B">
      <w:pPr>
        <w:pStyle w:val="ab"/>
        <w:spacing w:after="0" w:line="240" w:lineRule="auto"/>
        <w:ind w:left="1" w:hanging="1"/>
        <w:rPr>
          <w:rFonts w:ascii="Times New Roman" w:hAnsi="Times New Roman" w:cs="Times New Roman"/>
          <w:sz w:val="20"/>
          <w:szCs w:val="20"/>
          <w:lang w:val="kk-KZ"/>
        </w:rPr>
      </w:pPr>
      <w:bookmarkStart w:id="1" w:name="_Hlk145168752"/>
      <w:r>
        <w:rPr>
          <w:rFonts w:ascii="Times New Roman" w:hAnsi="Times New Roman" w:cs="Times New Roman"/>
          <w:sz w:val="20"/>
          <w:szCs w:val="20"/>
          <w:lang w:val="kk-KZ"/>
        </w:rPr>
        <w:t>6</w:t>
      </w:r>
      <w:r w:rsidRPr="00DE3C22">
        <w:rPr>
          <w:rFonts w:ascii="Times New Roman" w:hAnsi="Times New Roman" w:cs="Times New Roman"/>
          <w:sz w:val="20"/>
          <w:szCs w:val="20"/>
          <w:lang w:val="kk-KZ"/>
        </w:rPr>
        <w:t>. Оксфорд  экономика сөздігі  = A Dictionary of Economics (Oxford Quick Reference) : сөздік  -Алматы : "Ұлттық аударма бюросы" ҚҚ, 2019 - 606 б.</w:t>
      </w:r>
    </w:p>
    <w:p w14:paraId="1F5CCB53" w14:textId="77777777" w:rsidR="00CF1A5B" w:rsidRPr="00DE3C22" w:rsidRDefault="00CF1A5B" w:rsidP="00CF1A5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w:t>
      </w:r>
      <w:r w:rsidRPr="00DE3C22">
        <w:rPr>
          <w:rFonts w:ascii="Times New Roman" w:hAnsi="Times New Roman" w:cs="Times New Roman"/>
          <w:sz w:val="20"/>
          <w:szCs w:val="20"/>
          <w:lang w:val="kk-KZ"/>
        </w:rPr>
        <w:t>. Ник. HR-менеджментке кіріспе = An Introduction to Human Resource Management - Алматы: "Ұлттық аударма бюросы" ҚҚ, 2019. — 531 б.</w:t>
      </w:r>
    </w:p>
    <w:p w14:paraId="45F0E759" w14:textId="77777777" w:rsidR="00CF1A5B" w:rsidRPr="00DE3C22" w:rsidRDefault="00CF1A5B" w:rsidP="00CF1A5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r w:rsidRPr="00DE3C22">
        <w:rPr>
          <w:rFonts w:ascii="Times New Roman" w:hAnsi="Times New Roman" w:cs="Times New Roman"/>
          <w:sz w:val="20"/>
          <w:szCs w:val="20"/>
          <w:lang w:val="kk-KZ"/>
        </w:rPr>
        <w:t>. М. Коннолли, Л. Хармс, Д. Мэйдмент Әлеуметтік жұмыс: контексі мен практикасы  – Нұр-Сұлтан: "Ұлттық аударма бюросы ҚҚ, 2020 – 382 б.</w:t>
      </w:r>
    </w:p>
    <w:p w14:paraId="45E82403" w14:textId="77777777" w:rsidR="00CF1A5B" w:rsidRPr="00DE3C22" w:rsidRDefault="00CF1A5B" w:rsidP="00CF1A5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w:t>
      </w:r>
      <w:r w:rsidRPr="00DE3C22">
        <w:rPr>
          <w:rFonts w:ascii="Times New Roman" w:hAnsi="Times New Roman" w:cs="Times New Roman"/>
          <w:sz w:val="20"/>
          <w:szCs w:val="20"/>
          <w:lang w:val="kk-KZ"/>
        </w:rPr>
        <w:t xml:space="preserve">. Стивен П. Роббинс, Тимати А. Джадж </w:t>
      </w:r>
    </w:p>
    <w:p w14:paraId="75BA6965" w14:textId="77777777" w:rsidR="00CF1A5B" w:rsidRPr="00DE3C22" w:rsidRDefault="00CF1A5B" w:rsidP="00CF1A5B">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0B6A2D86" w14:textId="77777777" w:rsidR="00CF1A5B" w:rsidRPr="00DE3C22" w:rsidRDefault="00CF1A5B" w:rsidP="00CF1A5B">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w:t>
      </w:r>
      <w:r>
        <w:rPr>
          <w:rFonts w:ascii="Times New Roman" w:hAnsi="Times New Roman" w:cs="Times New Roman"/>
          <w:sz w:val="20"/>
          <w:szCs w:val="20"/>
          <w:lang w:val="kk-KZ"/>
        </w:rPr>
        <w:t>0</w:t>
      </w:r>
      <w:r w:rsidRPr="00DE3C22">
        <w:rPr>
          <w:rFonts w:ascii="Times New Roman" w:hAnsi="Times New Roman" w:cs="Times New Roman"/>
          <w:sz w:val="20"/>
          <w:szCs w:val="20"/>
          <w:lang w:val="kk-KZ"/>
        </w:rPr>
        <w:t>. Р. У. Гриффин Менеджмент = Management  - Астана: "Ұлттық аударма бюросы" ҚҚ, 2018 - 766 б.</w:t>
      </w:r>
    </w:p>
    <w:p w14:paraId="03611B77" w14:textId="77777777" w:rsidR="00CF1A5B" w:rsidRPr="00DE3C22" w:rsidRDefault="00CF1A5B" w:rsidP="00CF1A5B">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w:t>
      </w:r>
      <w:r>
        <w:rPr>
          <w:rFonts w:ascii="Times New Roman" w:hAnsi="Times New Roman" w:cs="Times New Roman"/>
          <w:sz w:val="20"/>
          <w:szCs w:val="20"/>
          <w:lang w:val="kk-KZ"/>
        </w:rPr>
        <w:t>1</w:t>
      </w:r>
      <w:r w:rsidRPr="00DE3C22">
        <w:rPr>
          <w:rFonts w:ascii="Times New Roman" w:hAnsi="Times New Roman" w:cs="Times New Roman"/>
          <w:sz w:val="20"/>
          <w:szCs w:val="20"/>
          <w:lang w:val="kk-KZ"/>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F675708" w14:textId="77777777" w:rsidR="00CF1A5B" w:rsidRPr="00DE3C22" w:rsidRDefault="00CF1A5B" w:rsidP="00CF1A5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Pr="00DE3C22">
        <w:rPr>
          <w:rFonts w:ascii="Times New Roman" w:hAnsi="Times New Roman" w:cs="Times New Roman"/>
          <w:sz w:val="20"/>
          <w:szCs w:val="20"/>
          <w:lang w:val="kk-KZ"/>
        </w:rPr>
        <w:t>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A82AD96" w14:textId="77777777" w:rsidR="00CF1A5B" w:rsidRPr="00DE3C22" w:rsidRDefault="00CF1A5B" w:rsidP="00CF1A5B">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w:t>
      </w:r>
      <w:r>
        <w:rPr>
          <w:rFonts w:ascii="Times New Roman" w:hAnsi="Times New Roman" w:cs="Times New Roman"/>
          <w:sz w:val="20"/>
          <w:szCs w:val="20"/>
          <w:lang w:val="kk-KZ"/>
        </w:rPr>
        <w:t>3</w:t>
      </w:r>
      <w:r w:rsidRPr="00DE3C22">
        <w:rPr>
          <w:rFonts w:ascii="Times New Roman" w:hAnsi="Times New Roman" w:cs="Times New Roman"/>
          <w:sz w:val="20"/>
          <w:szCs w:val="20"/>
          <w:lang w:val="kk-KZ"/>
        </w:rPr>
        <w:t>. О’Лири, Зина. Зерттеу жобасын жүргізу: негізгі нұсқаулық : монография - Алматы: "Ұлттық аударма бюросы" ҚҚ, 2020 - 470 б.</w:t>
      </w:r>
    </w:p>
    <w:p w14:paraId="024A51FA" w14:textId="77777777" w:rsidR="00CF1A5B" w:rsidRPr="00DE3C22" w:rsidRDefault="00CF1A5B" w:rsidP="00CF1A5B">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w:t>
      </w:r>
      <w:r>
        <w:rPr>
          <w:rFonts w:ascii="Times New Roman" w:hAnsi="Times New Roman" w:cs="Times New Roman"/>
          <w:sz w:val="20"/>
          <w:szCs w:val="20"/>
          <w:lang w:val="kk-KZ"/>
        </w:rPr>
        <w:t>4</w:t>
      </w:r>
      <w:r w:rsidRPr="00DE3C22">
        <w:rPr>
          <w:rFonts w:ascii="Times New Roman" w:hAnsi="Times New Roman" w:cs="Times New Roman"/>
          <w:sz w:val="20"/>
          <w:szCs w:val="20"/>
          <w:lang w:val="kk-KZ"/>
        </w:rPr>
        <w:t>. Шваб, Клаус.Төртінші индустриялық революция  = The Fourth Industrial Revolution : [монография] - Астана: "Ұлттық аударма бюросы" ҚҚ, 2018- 198 б.</w:t>
      </w:r>
    </w:p>
    <w:p w14:paraId="7837884F" w14:textId="77777777" w:rsidR="00CF1A5B" w:rsidRPr="00DE3C22" w:rsidRDefault="00CF1A5B" w:rsidP="00CF1A5B">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05752A27" w14:textId="77777777" w:rsidR="00CF1A5B" w:rsidRPr="00DE3C22" w:rsidRDefault="00CF1A5B" w:rsidP="00CF1A5B">
      <w:pPr>
        <w:spacing w:after="0" w:line="240" w:lineRule="auto"/>
        <w:rPr>
          <w:rFonts w:ascii="Times New Roman" w:hAnsi="Times New Roman" w:cs="Times New Roman"/>
          <w:b/>
          <w:bCs/>
          <w:color w:val="000000" w:themeColor="text1"/>
          <w:sz w:val="20"/>
          <w:szCs w:val="20"/>
          <w:lang w:val="kk-KZ"/>
        </w:rPr>
      </w:pPr>
      <w:r w:rsidRPr="00DE3C22">
        <w:rPr>
          <w:rFonts w:ascii="Times New Roman" w:hAnsi="Times New Roman" w:cs="Times New Roman"/>
          <w:b/>
          <w:bCs/>
          <w:color w:val="000000" w:themeColor="text1"/>
          <w:sz w:val="20"/>
          <w:szCs w:val="20"/>
          <w:lang w:val="kk-KZ"/>
        </w:rPr>
        <w:t>Зерттеушілік инфрақұрылымы</w:t>
      </w:r>
    </w:p>
    <w:p w14:paraId="7ADED07D" w14:textId="77777777" w:rsidR="00CF1A5B" w:rsidRPr="00DE3C22" w:rsidRDefault="00CF1A5B" w:rsidP="00CF1A5B">
      <w:pPr>
        <w:spacing w:after="0" w:line="240" w:lineRule="auto"/>
        <w:rPr>
          <w:rFonts w:ascii="Times New Roman" w:hAnsi="Times New Roman" w:cs="Times New Roman"/>
          <w:color w:val="000000" w:themeColor="text1"/>
          <w:sz w:val="20"/>
          <w:szCs w:val="20"/>
          <w:lang w:val="kk-KZ"/>
        </w:rPr>
      </w:pPr>
      <w:r w:rsidRPr="00DE3C22">
        <w:rPr>
          <w:rFonts w:ascii="Times New Roman" w:hAnsi="Times New Roman" w:cs="Times New Roman"/>
          <w:color w:val="000000" w:themeColor="text1"/>
          <w:sz w:val="20"/>
          <w:szCs w:val="20"/>
          <w:lang w:val="kk-KZ"/>
        </w:rPr>
        <w:t>1. Аудитория 21</w:t>
      </w:r>
      <w:r>
        <w:rPr>
          <w:rFonts w:ascii="Times New Roman" w:hAnsi="Times New Roman" w:cs="Times New Roman"/>
          <w:color w:val="000000" w:themeColor="text1"/>
          <w:sz w:val="20"/>
          <w:szCs w:val="20"/>
          <w:lang w:val="kk-KZ"/>
        </w:rPr>
        <w:t>5</w:t>
      </w:r>
    </w:p>
    <w:p w14:paraId="50F13FB3" w14:textId="77777777" w:rsidR="00CF1A5B" w:rsidRPr="00DE3C22" w:rsidRDefault="00CF1A5B" w:rsidP="00CF1A5B">
      <w:pPr>
        <w:spacing w:after="0" w:line="240" w:lineRule="auto"/>
        <w:rPr>
          <w:rFonts w:ascii="Times New Roman" w:hAnsi="Times New Roman" w:cs="Times New Roman"/>
          <w:color w:val="000000" w:themeColor="text1"/>
          <w:sz w:val="20"/>
          <w:szCs w:val="20"/>
          <w:lang w:val="kk-KZ"/>
        </w:rPr>
      </w:pPr>
      <w:r w:rsidRPr="00DE3C22">
        <w:rPr>
          <w:rFonts w:ascii="Times New Roman" w:hAnsi="Times New Roman" w:cs="Times New Roman"/>
          <w:color w:val="000000" w:themeColor="text1"/>
          <w:sz w:val="20"/>
          <w:szCs w:val="20"/>
          <w:lang w:val="kk-KZ"/>
        </w:rPr>
        <w:t>2.  Дәріс залы - 5</w:t>
      </w:r>
    </w:p>
    <w:bookmarkEnd w:id="1"/>
    <w:p w14:paraId="52258C45" w14:textId="77777777" w:rsidR="00CF1A5B" w:rsidRPr="00DE3C22" w:rsidRDefault="00CF1A5B" w:rsidP="00CF1A5B">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05830F88" w14:textId="77777777" w:rsidR="00CF1A5B" w:rsidRPr="00DE3C22" w:rsidRDefault="00CF1A5B" w:rsidP="00CF1A5B">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DE3C22">
        <w:rPr>
          <w:rFonts w:ascii="Times New Roman" w:hAnsi="Times New Roman" w:cs="Times New Roman"/>
          <w:b/>
          <w:bCs/>
          <w:color w:val="000000"/>
          <w:sz w:val="20"/>
          <w:szCs w:val="20"/>
          <w:lang w:val="kk-KZ"/>
        </w:rPr>
        <w:t xml:space="preserve">Интернет-ресурстар </w:t>
      </w:r>
    </w:p>
    <w:p w14:paraId="0FF78D6E" w14:textId="77777777" w:rsidR="00CF1A5B" w:rsidRPr="006B7A98" w:rsidRDefault="00CF1A5B" w:rsidP="00CF1A5B">
      <w:pPr>
        <w:pStyle w:val="ab"/>
        <w:spacing w:after="200" w:line="276" w:lineRule="auto"/>
        <w:ind w:left="765"/>
        <w:rPr>
          <w:rFonts w:ascii="Times New Roman" w:hAnsi="Times New Roman" w:cs="Times New Roman"/>
          <w:color w:val="486C97"/>
          <w:sz w:val="20"/>
          <w:szCs w:val="20"/>
          <w:u w:val="single"/>
          <w:shd w:val="clear" w:color="auto" w:fill="FFFFFF"/>
          <w:lang w:val="kk-KZ"/>
        </w:rPr>
      </w:pPr>
      <w:r>
        <w:rPr>
          <w:rFonts w:ascii="Times New Roman" w:hAnsi="Times New Roman" w:cs="Times New Roman"/>
          <w:color w:val="000000" w:themeColor="text1"/>
          <w:sz w:val="20"/>
          <w:szCs w:val="20"/>
          <w:lang w:val="kk-KZ"/>
        </w:rPr>
        <w:t>1.</w:t>
      </w:r>
      <w:r w:rsidRPr="006B7A98">
        <w:rPr>
          <w:rFonts w:ascii="Times New Roman" w:hAnsi="Times New Roman" w:cs="Times New Roman"/>
          <w:color w:val="000000" w:themeColor="text1"/>
          <w:sz w:val="20"/>
          <w:szCs w:val="20"/>
          <w:lang w:val="kk-KZ"/>
        </w:rPr>
        <w:t>URL: </w:t>
      </w:r>
      <w:hyperlink r:id="rId9" w:tgtFrame="_blank" w:history="1">
        <w:r w:rsidRPr="006B7A98">
          <w:rPr>
            <w:rStyle w:val="af5"/>
            <w:rFonts w:ascii="Times New Roman" w:hAnsi="Times New Roman" w:cs="Times New Roman"/>
            <w:color w:val="000000" w:themeColor="text1"/>
            <w:sz w:val="20"/>
            <w:szCs w:val="20"/>
            <w:lang w:val="kk-KZ"/>
          </w:rPr>
          <w:t>https://urait.ru/bcode/535867</w:t>
        </w:r>
      </w:hyperlink>
    </w:p>
    <w:p w14:paraId="26F97135" w14:textId="77777777" w:rsidR="00CF1A5B" w:rsidRPr="00C5035B" w:rsidRDefault="00CF1A5B" w:rsidP="00CF1A5B">
      <w:pPr>
        <w:pStyle w:val="ab"/>
        <w:tabs>
          <w:tab w:val="left" w:pos="0"/>
        </w:tabs>
        <w:spacing w:after="0" w:line="240" w:lineRule="auto"/>
        <w:ind w:left="765"/>
        <w:rPr>
          <w:rFonts w:ascii="Times New Roman" w:hAnsi="Times New Roman" w:cs="Times New Roman"/>
          <w:b/>
          <w:bCs/>
          <w:sz w:val="20"/>
          <w:szCs w:val="20"/>
          <w:lang w:val="kk-KZ"/>
        </w:rPr>
      </w:pPr>
      <w:r>
        <w:rPr>
          <w:rFonts w:ascii="Times New Roman" w:hAnsi="Times New Roman" w:cs="Times New Roman"/>
          <w:sz w:val="20"/>
          <w:szCs w:val="20"/>
          <w:lang w:val="kk-KZ"/>
        </w:rPr>
        <w:t>2.</w:t>
      </w:r>
      <w:hyperlink r:id="rId10" w:history="1">
        <w:r w:rsidRPr="006F19B7">
          <w:rPr>
            <w:rStyle w:val="af5"/>
            <w:rFonts w:ascii="Times New Roman" w:hAnsi="Times New Roman" w:cs="Times New Roman"/>
            <w:sz w:val="20"/>
            <w:szCs w:val="20"/>
          </w:rPr>
          <w:t>https://urait.ru/bcode/544646</w:t>
        </w:r>
      </w:hyperlink>
      <w:r w:rsidRPr="00C5035B">
        <w:rPr>
          <w:rFonts w:ascii="Times New Roman" w:hAnsi="Times New Roman" w:cs="Times New Roman"/>
          <w:color w:val="000000" w:themeColor="text1"/>
          <w:sz w:val="20"/>
          <w:szCs w:val="20"/>
        </w:rPr>
        <w:t> </w:t>
      </w:r>
    </w:p>
    <w:bookmarkEnd w:id="0"/>
    <w:p w14:paraId="68C2287B" w14:textId="77777777" w:rsidR="00CF1A5B" w:rsidRDefault="00CF1A5B" w:rsidP="005D22AC">
      <w:pPr>
        <w:jc w:val="center"/>
        <w:rPr>
          <w:rFonts w:ascii="Times New Roman" w:hAnsi="Times New Roman" w:cs="Times New Roman"/>
          <w:b/>
          <w:bCs/>
          <w:sz w:val="28"/>
          <w:szCs w:val="28"/>
          <w:lang w:val="kk-KZ"/>
        </w:rPr>
      </w:pPr>
    </w:p>
    <w:sectPr w:rsidR="00CF1A5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DAB6811"/>
    <w:multiLevelType w:val="hybridMultilevel"/>
    <w:tmpl w:val="774E54F8"/>
    <w:lvl w:ilvl="0" w:tplc="E1B2F3E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64952E3"/>
    <w:multiLevelType w:val="hybridMultilevel"/>
    <w:tmpl w:val="0302B078"/>
    <w:lvl w:ilvl="0" w:tplc="26B2E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794BFE"/>
    <w:multiLevelType w:val="hybridMultilevel"/>
    <w:tmpl w:val="33FCA260"/>
    <w:lvl w:ilvl="0" w:tplc="0EC84BEC">
      <w:start w:val="4"/>
      <w:numFmt w:val="decimal"/>
      <w:lvlText w:val="%1"/>
      <w:lvlJc w:val="left"/>
      <w:pPr>
        <w:ind w:left="1080" w:hanging="360"/>
      </w:pPr>
      <w:rPr>
        <w:rFonts w:eastAsiaTheme="minorEastAsia"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62F02F9"/>
    <w:multiLevelType w:val="hybridMultilevel"/>
    <w:tmpl w:val="B7FCBA6A"/>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5" w15:restartNumberingAfterBreak="0">
    <w:nsid w:val="5ED97F04"/>
    <w:multiLevelType w:val="hybridMultilevel"/>
    <w:tmpl w:val="2B747152"/>
    <w:lvl w:ilvl="0" w:tplc="948089A0">
      <w:start w:val="2"/>
      <w:numFmt w:val="decimal"/>
      <w:lvlText w:val="%1"/>
      <w:lvlJc w:val="left"/>
      <w:pPr>
        <w:ind w:left="1080" w:hanging="360"/>
      </w:pPr>
      <w:rPr>
        <w:rFonts w:eastAsiaTheme="minorEastAsia"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2630191">
    <w:abstractNumId w:val="5"/>
  </w:num>
  <w:num w:numId="2" w16cid:durableId="46610275">
    <w:abstractNumId w:val="3"/>
  </w:num>
  <w:num w:numId="3" w16cid:durableId="1469473190">
    <w:abstractNumId w:val="2"/>
  </w:num>
  <w:num w:numId="4" w16cid:durableId="991720084">
    <w:abstractNumId w:val="1"/>
  </w:num>
  <w:num w:numId="5" w16cid:durableId="925918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1953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1B"/>
    <w:rsid w:val="00336B1B"/>
    <w:rsid w:val="004E58F6"/>
    <w:rsid w:val="00560CA3"/>
    <w:rsid w:val="005D22AC"/>
    <w:rsid w:val="00636E56"/>
    <w:rsid w:val="00660780"/>
    <w:rsid w:val="006854A3"/>
    <w:rsid w:val="006C0B77"/>
    <w:rsid w:val="006F1C33"/>
    <w:rsid w:val="008242FF"/>
    <w:rsid w:val="00870751"/>
    <w:rsid w:val="00922C48"/>
    <w:rsid w:val="009963A3"/>
    <w:rsid w:val="00B915B7"/>
    <w:rsid w:val="00CF1A5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CF61"/>
  <w15:chartTrackingRefBased/>
  <w15:docId w15:val="{A967C817-8451-49CE-B9D1-77F068A4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unhideWhenUsed/>
    <w:rsid w:val="005D22AC"/>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5D22AC"/>
  </w:style>
  <w:style w:type="paragraph" w:styleId="af6">
    <w:name w:val="Normal (Web)"/>
    <w:basedOn w:val="a"/>
    <w:uiPriority w:val="99"/>
    <w:semiHidden/>
    <w:unhideWhenUsed/>
    <w:rsid w:val="00560C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657942">
      <w:bodyDiv w:val="1"/>
      <w:marLeft w:val="0"/>
      <w:marRight w:val="0"/>
      <w:marTop w:val="0"/>
      <w:marBottom w:val="0"/>
      <w:divBdr>
        <w:top w:val="none" w:sz="0" w:space="0" w:color="auto"/>
        <w:left w:val="none" w:sz="0" w:space="0" w:color="auto"/>
        <w:bottom w:val="none" w:sz="0" w:space="0" w:color="auto"/>
        <w:right w:val="none" w:sz="0" w:space="0" w:color="auto"/>
      </w:divBdr>
    </w:div>
    <w:div w:id="693656561">
      <w:bodyDiv w:val="1"/>
      <w:marLeft w:val="0"/>
      <w:marRight w:val="0"/>
      <w:marTop w:val="0"/>
      <w:marBottom w:val="0"/>
      <w:divBdr>
        <w:top w:val="none" w:sz="0" w:space="0" w:color="auto"/>
        <w:left w:val="none" w:sz="0" w:space="0" w:color="auto"/>
        <w:bottom w:val="none" w:sz="0" w:space="0" w:color="auto"/>
        <w:right w:val="none" w:sz="0" w:space="0" w:color="auto"/>
      </w:divBdr>
    </w:div>
    <w:div w:id="1403603733">
      <w:bodyDiv w:val="1"/>
      <w:marLeft w:val="0"/>
      <w:marRight w:val="0"/>
      <w:marTop w:val="0"/>
      <w:marBottom w:val="0"/>
      <w:divBdr>
        <w:top w:val="none" w:sz="0" w:space="0" w:color="auto"/>
        <w:left w:val="none" w:sz="0" w:space="0" w:color="auto"/>
        <w:bottom w:val="none" w:sz="0" w:space="0" w:color="auto"/>
        <w:right w:val="none" w:sz="0" w:space="0" w:color="auto"/>
      </w:divBdr>
    </w:div>
    <w:div w:id="16280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44646" TargetMode="External"/><Relationship Id="rId3" Type="http://schemas.openxmlformats.org/officeDocument/2006/relationships/settings" Target="settings.xml"/><Relationship Id="rId7" Type="http://schemas.openxmlformats.org/officeDocument/2006/relationships/hyperlink" Target="https://urait.ru/bcode/53686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5867" TargetMode="External"/><Relationship Id="rId11" Type="http://schemas.openxmlformats.org/officeDocument/2006/relationships/fontTable" Target="fontTable.xml"/><Relationship Id="rId5" Type="http://schemas.openxmlformats.org/officeDocument/2006/relationships/hyperlink" Target="https://kk.wikipedia.org/wiki/%D3%A8%D0%BD%D0%B5%D1%80%D0%BA%D3%99%D1%81%D1%96%D0%BF" TargetMode="External"/><Relationship Id="rId10" Type="http://schemas.openxmlformats.org/officeDocument/2006/relationships/hyperlink" Target="https://urait.ru/bcode/544646" TargetMode="External"/><Relationship Id="rId4" Type="http://schemas.openxmlformats.org/officeDocument/2006/relationships/webSettings" Target="webSettings.xml"/><Relationship Id="rId9" Type="http://schemas.openxmlformats.org/officeDocument/2006/relationships/hyperlink" Target="https://urait.ru/bcode/5358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1553</Words>
  <Characters>8855</Characters>
  <Application>Microsoft Office Word</Application>
  <DocSecurity>0</DocSecurity>
  <Lines>73</Lines>
  <Paragraphs>20</Paragraphs>
  <ScaleCrop>false</ScaleCrop>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Onalbek Abraliyev</cp:lastModifiedBy>
  <cp:revision>8</cp:revision>
  <dcterms:created xsi:type="dcterms:W3CDTF">2022-06-23T10:30:00Z</dcterms:created>
  <dcterms:modified xsi:type="dcterms:W3CDTF">2024-09-06T10:04:00Z</dcterms:modified>
</cp:coreProperties>
</file>